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7E16D" w14:textId="77777777" w:rsidR="005C19F6" w:rsidRDefault="005C19F6" w:rsidP="005C19F6">
      <w:pPr>
        <w:pStyle w:val="Heading1"/>
      </w:pPr>
      <w:r>
        <w:t>CSUN 2015 Submission</w:t>
      </w:r>
    </w:p>
    <w:p w14:paraId="449FD0B7" w14:textId="77777777" w:rsidR="0000726E" w:rsidRDefault="00F010FE" w:rsidP="00F010FE">
      <w:pPr>
        <w:pStyle w:val="List"/>
        <w:ind w:left="360"/>
        <w:rPr>
          <w:rFonts w:asciiTheme="majorHAnsi" w:eastAsiaTheme="majorEastAsia" w:hAnsiTheme="majorHAnsi" w:cstheme="majorBidi"/>
          <w:b/>
          <w:bCs/>
          <w:color w:val="1F497D" w:themeColor="text2"/>
          <w:kern w:val="0"/>
          <w:sz w:val="32"/>
          <w:szCs w:val="26"/>
          <w:lang w:eastAsia="en-US" w:bidi="ar-SA"/>
        </w:rPr>
      </w:pPr>
      <w:r w:rsidRPr="00F010FE">
        <w:rPr>
          <w:rFonts w:asciiTheme="majorHAnsi" w:eastAsiaTheme="majorEastAsia" w:hAnsiTheme="majorHAnsi" w:cstheme="majorBidi"/>
          <w:b/>
          <w:bCs/>
          <w:color w:val="1F497D" w:themeColor="text2"/>
          <w:kern w:val="0"/>
          <w:sz w:val="32"/>
          <w:szCs w:val="26"/>
          <w:lang w:eastAsia="en-US" w:bidi="ar-SA"/>
        </w:rPr>
        <w:t>Enabling math on the Web, in Word &amp; PDF, emerging solutions &amp; overcoming support problems.</w:t>
      </w:r>
    </w:p>
    <w:p w14:paraId="4216C636" w14:textId="77777777" w:rsidR="00F010FE" w:rsidRDefault="005C19F6" w:rsidP="00F010FE">
      <w:pPr>
        <w:pStyle w:val="List"/>
        <w:ind w:left="360"/>
      </w:pPr>
      <w:r>
        <w:t xml:space="preserve">Submission Type: General </w:t>
      </w:r>
    </w:p>
    <w:p w14:paraId="7EBED543" w14:textId="77777777" w:rsidR="005C19F6" w:rsidRDefault="005C19F6" w:rsidP="00F010FE">
      <w:pPr>
        <w:pStyle w:val="Heading3"/>
      </w:pPr>
      <w:r>
        <w:t>Track</w:t>
      </w:r>
    </w:p>
    <w:p w14:paraId="7A086EC3" w14:textId="77777777" w:rsidR="00F375D7" w:rsidRDefault="00F375D7" w:rsidP="005C19F6">
      <w:pPr>
        <w:pStyle w:val="List"/>
        <w:numPr>
          <w:ilvl w:val="0"/>
          <w:numId w:val="1"/>
        </w:numPr>
      </w:pPr>
      <w:r>
        <w:t>Topic: Education (online)</w:t>
      </w:r>
    </w:p>
    <w:p w14:paraId="308E1FC2" w14:textId="77777777" w:rsidR="006F3EDF" w:rsidRDefault="005C19F6" w:rsidP="00F010FE">
      <w:pPr>
        <w:pStyle w:val="Heading3"/>
      </w:pPr>
      <w:r>
        <w:t xml:space="preserve">Submission Title: </w:t>
      </w:r>
    </w:p>
    <w:p w14:paraId="57652520" w14:textId="77777777" w:rsidR="007F77EF" w:rsidRPr="00681348" w:rsidRDefault="007F77EF" w:rsidP="007F77EF">
      <w:proofErr w:type="gramStart"/>
      <w:r>
        <w:t xml:space="preserve">Enabling math on the Web, </w:t>
      </w:r>
      <w:r w:rsidR="00FA5431">
        <w:t xml:space="preserve">in </w:t>
      </w:r>
      <w:r>
        <w:t xml:space="preserve">Word &amp; PDF, emerging solutions &amp; overcoming </w:t>
      </w:r>
      <w:r w:rsidR="00E85A3A">
        <w:t>issues</w:t>
      </w:r>
      <w:r>
        <w:t>.</w:t>
      </w:r>
      <w:proofErr w:type="gramEnd"/>
    </w:p>
    <w:p w14:paraId="5E4E19AF" w14:textId="77777777" w:rsidR="005C19F6" w:rsidRDefault="005C19F6" w:rsidP="005C19F6">
      <w:pPr>
        <w:pStyle w:val="List"/>
        <w:numPr>
          <w:ilvl w:val="0"/>
          <w:numId w:val="1"/>
        </w:numPr>
      </w:pPr>
      <w:r>
        <w:t xml:space="preserve">Session Type: </w:t>
      </w:r>
      <w:r w:rsidR="004D33F2">
        <w:t xml:space="preserve">Interactive </w:t>
      </w:r>
      <w:r>
        <w:t>Lecture</w:t>
      </w:r>
    </w:p>
    <w:p w14:paraId="753C3F57" w14:textId="77777777" w:rsidR="005C19F6" w:rsidRDefault="005C19F6" w:rsidP="005C19F6">
      <w:pPr>
        <w:pStyle w:val="List"/>
        <w:numPr>
          <w:ilvl w:val="0"/>
          <w:numId w:val="1"/>
        </w:numPr>
      </w:pPr>
      <w:r>
        <w:t xml:space="preserve">Session Length: </w:t>
      </w:r>
      <w:r w:rsidR="00F769EB">
        <w:t>4</w:t>
      </w:r>
      <w:r>
        <w:t>0 minutes</w:t>
      </w:r>
    </w:p>
    <w:p w14:paraId="2356D49C" w14:textId="77777777" w:rsidR="005C19F6" w:rsidRDefault="005C19F6" w:rsidP="005C19F6">
      <w:pPr>
        <w:pStyle w:val="List"/>
        <w:numPr>
          <w:ilvl w:val="0"/>
          <w:numId w:val="1"/>
        </w:numPr>
      </w:pPr>
      <w:r>
        <w:t xml:space="preserve">Equipment: </w:t>
      </w:r>
      <w:r w:rsidR="00F769EB">
        <w:t>projector, sound input from two computers, internet connection</w:t>
      </w:r>
    </w:p>
    <w:p w14:paraId="55271CA4" w14:textId="77777777" w:rsidR="005C19F6" w:rsidRDefault="00F375D7" w:rsidP="005C19F6">
      <w:pPr>
        <w:pStyle w:val="List"/>
        <w:numPr>
          <w:ilvl w:val="0"/>
          <w:numId w:val="1"/>
        </w:numPr>
      </w:pPr>
      <w:r>
        <w:t xml:space="preserve">Keywords: </w:t>
      </w:r>
      <w:r w:rsidR="005C19F6">
        <w:t>Web</w:t>
      </w:r>
      <w:r w:rsidR="00F769EB">
        <w:t xml:space="preserve">, </w:t>
      </w:r>
      <w:r w:rsidR="002556E2">
        <w:t>Higher Education</w:t>
      </w:r>
      <w:r w:rsidR="00F769EB">
        <w:t>, K-12</w:t>
      </w:r>
    </w:p>
    <w:p w14:paraId="5882B3B7" w14:textId="77777777" w:rsidR="005C19F6" w:rsidRDefault="005C19F6" w:rsidP="005C19F6">
      <w:pPr>
        <w:pStyle w:val="Heading3"/>
      </w:pPr>
      <w:r>
        <w:t>Author Information</w:t>
      </w:r>
    </w:p>
    <w:p w14:paraId="29356227" w14:textId="77777777" w:rsidR="00993181" w:rsidRPr="00833C39" w:rsidRDefault="00993181" w:rsidP="00993181">
      <w:pPr>
        <w:spacing w:after="0"/>
        <w:ind w:left="720"/>
        <w:rPr>
          <w:lang w:val="en-CA"/>
        </w:rPr>
      </w:pPr>
      <w:proofErr w:type="spellStart"/>
      <w:r>
        <w:rPr>
          <w:lang w:val="en-CA"/>
        </w:rPr>
        <w:t>Sina</w:t>
      </w:r>
      <w:proofErr w:type="spellEnd"/>
      <w:r>
        <w:rPr>
          <w:lang w:val="en-CA"/>
        </w:rPr>
        <w:t xml:space="preserve"> Bahram</w:t>
      </w:r>
      <w:r>
        <w:rPr>
          <w:lang w:val="en-CA"/>
        </w:rPr>
        <w:br/>
      </w:r>
      <w:r w:rsidRPr="00833C39">
        <w:rPr>
          <w:lang w:val="en-CA"/>
        </w:rPr>
        <w:t xml:space="preserve">312 </w:t>
      </w:r>
      <w:proofErr w:type="spellStart"/>
      <w:r w:rsidRPr="00833C39">
        <w:rPr>
          <w:lang w:val="en-CA"/>
        </w:rPr>
        <w:t>Montibello</w:t>
      </w:r>
      <w:proofErr w:type="spellEnd"/>
      <w:r w:rsidRPr="00833C39">
        <w:rPr>
          <w:lang w:val="en-CA"/>
        </w:rPr>
        <w:t xml:space="preserve"> Drive</w:t>
      </w:r>
    </w:p>
    <w:p w14:paraId="00033083" w14:textId="77777777" w:rsidR="00993181" w:rsidRDefault="00993181" w:rsidP="00993181">
      <w:pPr>
        <w:spacing w:after="0"/>
        <w:ind w:left="720"/>
        <w:rPr>
          <w:lang w:val="en-CA"/>
        </w:rPr>
      </w:pPr>
      <w:r w:rsidRPr="00833C39">
        <w:rPr>
          <w:lang w:val="en-CA"/>
        </w:rPr>
        <w:t>Cary NC</w:t>
      </w:r>
      <w:r>
        <w:rPr>
          <w:lang w:val="en-CA"/>
        </w:rPr>
        <w:t xml:space="preserve">, </w:t>
      </w:r>
      <w:r w:rsidRPr="00833C39">
        <w:rPr>
          <w:lang w:val="en-CA"/>
        </w:rPr>
        <w:t>27513</w:t>
      </w:r>
      <w:r>
        <w:rPr>
          <w:lang w:val="en-CA"/>
        </w:rPr>
        <w:br/>
      </w:r>
      <w:hyperlink r:id="rId9" w:history="1">
        <w:r w:rsidRPr="00634B58">
          <w:rPr>
            <w:rStyle w:val="Hyperlink"/>
            <w:lang w:val="en-CA"/>
          </w:rPr>
          <w:t>sina@sinabahram.com</w:t>
        </w:r>
      </w:hyperlink>
      <w:r>
        <w:rPr>
          <w:lang w:val="en-CA"/>
        </w:rPr>
        <w:br/>
        <w:t>919-345-3832</w:t>
      </w:r>
    </w:p>
    <w:p w14:paraId="1568C9DD" w14:textId="77777777" w:rsidR="00993181" w:rsidRDefault="00993181" w:rsidP="00993181">
      <w:pPr>
        <w:spacing w:after="0"/>
        <w:ind w:left="720"/>
      </w:pPr>
    </w:p>
    <w:p w14:paraId="7014E692" w14:textId="77777777" w:rsidR="00993181" w:rsidRPr="0092062D" w:rsidRDefault="00993181" w:rsidP="00993181">
      <w:pPr>
        <w:spacing w:after="0"/>
        <w:ind w:left="720"/>
        <w:rPr>
          <w:rStyle w:val="Hyperlink"/>
          <w:color w:val="000000" w:themeColor="text1"/>
          <w:u w:val="none"/>
          <w:lang w:val="en-CA"/>
        </w:rPr>
      </w:pPr>
      <w:r w:rsidRPr="0092062D">
        <w:t>David</w:t>
      </w:r>
      <w:r w:rsidRPr="00041FE2">
        <w:rPr>
          <w:rStyle w:val="Hyperlink"/>
          <w:u w:val="none"/>
        </w:rPr>
        <w:t xml:space="preserve"> </w:t>
      </w:r>
      <w:r w:rsidRPr="0092062D">
        <w:rPr>
          <w:color w:val="000000" w:themeColor="text1"/>
        </w:rPr>
        <w:t>MacDonald</w:t>
      </w:r>
    </w:p>
    <w:p w14:paraId="6CDE5B0C" w14:textId="77777777" w:rsidR="00993181" w:rsidRPr="0092062D" w:rsidRDefault="00993181" w:rsidP="00993181">
      <w:pPr>
        <w:spacing w:after="0"/>
        <w:ind w:left="720"/>
        <w:rPr>
          <w:rStyle w:val="Hyperlink"/>
          <w:color w:val="000000" w:themeColor="text1"/>
          <w:u w:val="none"/>
          <w:lang w:val="en-CA"/>
        </w:rPr>
      </w:pPr>
      <w:r w:rsidRPr="0092062D">
        <w:rPr>
          <w:rStyle w:val="Hyperlink"/>
          <w:color w:val="000000" w:themeColor="text1"/>
          <w:u w:val="none"/>
          <w:lang w:val="en-CA"/>
        </w:rPr>
        <w:t xml:space="preserve">25 Bayswater Ave. </w:t>
      </w:r>
    </w:p>
    <w:p w14:paraId="2957C216" w14:textId="77777777" w:rsidR="00993181" w:rsidRPr="00833C39" w:rsidRDefault="00993181" w:rsidP="00993181">
      <w:pPr>
        <w:spacing w:after="0"/>
        <w:ind w:left="720"/>
        <w:rPr>
          <w:color w:val="000000" w:themeColor="text1"/>
          <w:lang w:val="en-CA"/>
        </w:rPr>
      </w:pPr>
      <w:r w:rsidRPr="0092062D">
        <w:rPr>
          <w:rStyle w:val="Hyperlink"/>
          <w:color w:val="000000" w:themeColor="text1"/>
          <w:u w:val="none"/>
          <w:lang w:val="en-CA"/>
        </w:rPr>
        <w:t>Unit 22</w:t>
      </w:r>
      <w:r w:rsidRPr="0092062D">
        <w:rPr>
          <w:color w:val="000000" w:themeColor="text1"/>
          <w:lang w:val="en-CA"/>
        </w:rPr>
        <w:t xml:space="preserve">, </w:t>
      </w:r>
      <w:r w:rsidRPr="0092062D">
        <w:rPr>
          <w:rStyle w:val="Hyperlink"/>
          <w:color w:val="000000" w:themeColor="text1"/>
          <w:u w:val="none"/>
          <w:lang w:val="en-CA"/>
        </w:rPr>
        <w:t>Ottawa, Ontario, Canada</w:t>
      </w:r>
      <w:r>
        <w:rPr>
          <w:color w:val="000000" w:themeColor="text1"/>
          <w:lang w:val="en-CA"/>
        </w:rPr>
        <w:t xml:space="preserve">, </w:t>
      </w:r>
      <w:r>
        <w:rPr>
          <w:lang w:val="en-CA"/>
        </w:rPr>
        <w:t>K1Y 2E5</w:t>
      </w:r>
      <w:r>
        <w:rPr>
          <w:lang w:val="en-CA"/>
        </w:rPr>
        <w:br/>
      </w:r>
      <w:r w:rsidRPr="00833C39">
        <w:rPr>
          <w:lang w:val="en-CA"/>
        </w:rPr>
        <w:t>613-235-4902</w:t>
      </w:r>
    </w:p>
    <w:p w14:paraId="26BDA108" w14:textId="77777777" w:rsidR="00993181" w:rsidRDefault="00D2435A" w:rsidP="00993181">
      <w:pPr>
        <w:spacing w:after="0"/>
        <w:ind w:left="720"/>
        <w:rPr>
          <w:lang w:val="en-CA"/>
        </w:rPr>
      </w:pPr>
      <w:hyperlink r:id="rId10" w:history="1">
        <w:r w:rsidR="00993181" w:rsidRPr="00634B58">
          <w:rPr>
            <w:rStyle w:val="Hyperlink"/>
            <w:lang w:val="en-CA"/>
          </w:rPr>
          <w:t>david@can-adapt.com</w:t>
        </w:r>
      </w:hyperlink>
      <w:r w:rsidR="00993181">
        <w:rPr>
          <w:lang w:val="en-CA"/>
        </w:rPr>
        <w:t xml:space="preserve"> </w:t>
      </w:r>
    </w:p>
    <w:p w14:paraId="53D77DFB" w14:textId="77777777" w:rsidR="00993181" w:rsidRDefault="00993181" w:rsidP="00833C39">
      <w:pPr>
        <w:tabs>
          <w:tab w:val="left" w:pos="2200"/>
        </w:tabs>
        <w:spacing w:after="0"/>
        <w:ind w:left="720"/>
      </w:pPr>
    </w:p>
    <w:p w14:paraId="0D08EA5E" w14:textId="77777777" w:rsidR="005C19F6" w:rsidRDefault="005C19F6" w:rsidP="00833C39">
      <w:pPr>
        <w:tabs>
          <w:tab w:val="left" w:pos="2200"/>
        </w:tabs>
        <w:spacing w:after="0"/>
        <w:ind w:left="720"/>
      </w:pPr>
      <w:r>
        <w:t>CB Averitt</w:t>
      </w:r>
      <w:r w:rsidR="001C0309">
        <w:tab/>
      </w:r>
    </w:p>
    <w:p w14:paraId="2A13C602" w14:textId="77777777" w:rsidR="005C19F6" w:rsidRDefault="005C19F6" w:rsidP="00833C39">
      <w:pPr>
        <w:spacing w:after="0"/>
        <w:ind w:left="720"/>
      </w:pPr>
      <w:r>
        <w:t>3977 Creek Rd</w:t>
      </w:r>
    </w:p>
    <w:p w14:paraId="539FF47F" w14:textId="77777777" w:rsidR="005C19F6" w:rsidRDefault="005C19F6" w:rsidP="00833C39">
      <w:pPr>
        <w:spacing w:after="0"/>
        <w:ind w:left="720"/>
      </w:pPr>
      <w:r>
        <w:t>Timmonsville, SC 29161</w:t>
      </w:r>
    </w:p>
    <w:p w14:paraId="3A7387B3" w14:textId="77777777" w:rsidR="005C19F6" w:rsidRDefault="005C19F6" w:rsidP="00833C39">
      <w:pPr>
        <w:spacing w:after="0"/>
        <w:ind w:left="720"/>
      </w:pPr>
      <w:r>
        <w:t>Phone: 843-206-5561</w:t>
      </w:r>
    </w:p>
    <w:p w14:paraId="7D29B684" w14:textId="77777777" w:rsidR="00041FE2" w:rsidRDefault="005C19F6" w:rsidP="00833C39">
      <w:pPr>
        <w:spacing w:after="0"/>
        <w:ind w:left="720"/>
        <w:rPr>
          <w:rStyle w:val="Hyperlink"/>
        </w:rPr>
      </w:pPr>
      <w:r>
        <w:t xml:space="preserve">Email: </w:t>
      </w:r>
      <w:hyperlink r:id="rId11" w:history="1">
        <w:r w:rsidRPr="00107329">
          <w:rPr>
            <w:rStyle w:val="Hyperlink"/>
          </w:rPr>
          <w:t>cb.averitt@deque.com</w:t>
        </w:r>
      </w:hyperlink>
    </w:p>
    <w:p w14:paraId="444BD3A6" w14:textId="77777777" w:rsidR="00833C39" w:rsidRDefault="00833C39" w:rsidP="00833C39">
      <w:pPr>
        <w:spacing w:after="0"/>
        <w:ind w:left="720"/>
        <w:rPr>
          <w:rStyle w:val="Hyperlink"/>
        </w:rPr>
      </w:pPr>
    </w:p>
    <w:p w14:paraId="2C035E26" w14:textId="77777777" w:rsidR="00833C39" w:rsidRDefault="00833C39" w:rsidP="00833C39">
      <w:pPr>
        <w:spacing w:after="0"/>
        <w:ind w:left="720"/>
        <w:rPr>
          <w:lang w:val="en-CA"/>
        </w:rPr>
      </w:pPr>
    </w:p>
    <w:p w14:paraId="183F9F4A" w14:textId="77777777" w:rsidR="005C19F6" w:rsidRDefault="005C19F6" w:rsidP="005C19F6">
      <w:pPr>
        <w:pStyle w:val="Heading3"/>
      </w:pPr>
      <w:r>
        <w:lastRenderedPageBreak/>
        <w:t>Short Abstract</w:t>
      </w:r>
      <w:r w:rsidR="008E56BF">
        <w:t xml:space="preserve"> (23</w:t>
      </w:r>
      <w:r w:rsidR="00681348">
        <w:t xml:space="preserve"> words)</w:t>
      </w:r>
    </w:p>
    <w:p w14:paraId="5BCE984C" w14:textId="77777777" w:rsidR="00ED61E6" w:rsidRPr="00ED61E6" w:rsidRDefault="0098364F" w:rsidP="00ED61E6">
      <w:r>
        <w:t xml:space="preserve">How can we make math accessible </w:t>
      </w:r>
      <w:r w:rsidR="00134356">
        <w:t>on the web</w:t>
      </w:r>
      <w:r w:rsidR="008E56BF">
        <w:t xml:space="preserve">, MS Word </w:t>
      </w:r>
      <w:r w:rsidR="00BE1348">
        <w:t>and</w:t>
      </w:r>
      <w:r w:rsidR="008E56BF">
        <w:t xml:space="preserve"> PDF</w:t>
      </w:r>
      <w:r>
        <w:t xml:space="preserve">? </w:t>
      </w:r>
      <w:r w:rsidR="00ED61E6">
        <w:t xml:space="preserve"> </w:t>
      </w:r>
      <w:r w:rsidR="00BE1348">
        <w:t>History, current status, solutions and fall backs.</w:t>
      </w:r>
    </w:p>
    <w:p w14:paraId="1FB58137" w14:textId="77777777" w:rsidR="005C19F6" w:rsidRDefault="00681348" w:rsidP="00681348">
      <w:pPr>
        <w:pStyle w:val="Heading3"/>
      </w:pPr>
      <w:r>
        <w:t>Extended Abstract</w:t>
      </w:r>
    </w:p>
    <w:p w14:paraId="112ADA26" w14:textId="77777777" w:rsidR="00681348" w:rsidRDefault="00337A66" w:rsidP="00681348">
      <w:pPr>
        <w:pStyle w:val="Heading4"/>
      </w:pPr>
      <w:r>
        <w:t xml:space="preserve">Submission </w:t>
      </w:r>
      <w:r w:rsidR="00681348">
        <w:t>Title</w:t>
      </w:r>
      <w:r>
        <w:t xml:space="preserve"> (75 </w:t>
      </w:r>
      <w:r w:rsidR="006F3EDF">
        <w:t>characters</w:t>
      </w:r>
      <w:r>
        <w:t>)</w:t>
      </w:r>
    </w:p>
    <w:p w14:paraId="33FF9C01" w14:textId="77777777" w:rsidR="00681348" w:rsidRPr="00681348" w:rsidRDefault="006F3EDF" w:rsidP="00681348">
      <w:proofErr w:type="gramStart"/>
      <w:r>
        <w:t xml:space="preserve">Enabling </w:t>
      </w:r>
      <w:r w:rsidR="007F77EF">
        <w:t>m</w:t>
      </w:r>
      <w:r w:rsidR="00681348">
        <w:t xml:space="preserve">ath </w:t>
      </w:r>
      <w:r w:rsidR="007F77EF">
        <w:t>on the W</w:t>
      </w:r>
      <w:r>
        <w:t>eb</w:t>
      </w:r>
      <w:r w:rsidR="007F77EF">
        <w:t xml:space="preserve">, Word &amp; </w:t>
      </w:r>
      <w:r w:rsidR="00337A66">
        <w:t xml:space="preserve">PDF, </w:t>
      </w:r>
      <w:r w:rsidR="00865872">
        <w:t xml:space="preserve">emerging solutions </w:t>
      </w:r>
      <w:r w:rsidR="007F77EF">
        <w:t>&amp;</w:t>
      </w:r>
      <w:r w:rsidR="00865872">
        <w:t xml:space="preserve"> overcom</w:t>
      </w:r>
      <w:r>
        <w:t>ing</w:t>
      </w:r>
      <w:r w:rsidR="00865872">
        <w:t xml:space="preserve"> </w:t>
      </w:r>
      <w:r w:rsidR="00E85A3A">
        <w:t>issues</w:t>
      </w:r>
      <w:r w:rsidR="00865872">
        <w:t>.</w:t>
      </w:r>
      <w:proofErr w:type="gramEnd"/>
    </w:p>
    <w:p w14:paraId="70108EAE" w14:textId="77777777" w:rsidR="00056582" w:rsidRDefault="00ED61E6" w:rsidP="00ED61E6">
      <w:pPr>
        <w:pStyle w:val="Heading4"/>
      </w:pPr>
      <w:r>
        <w:t>Presenter</w:t>
      </w:r>
      <w:r w:rsidR="000C319D">
        <w:t>s</w:t>
      </w:r>
    </w:p>
    <w:p w14:paraId="463E8B84" w14:textId="77777777" w:rsidR="00ED61E6" w:rsidRDefault="00ED61E6" w:rsidP="00ED61E6">
      <w:pPr>
        <w:rPr>
          <w:rStyle w:val="Hyperlink"/>
        </w:rPr>
      </w:pPr>
      <w:r>
        <w:t>CB Averitt</w:t>
      </w:r>
      <w:r w:rsidR="00233038">
        <w:br/>
      </w:r>
      <w:r>
        <w:t>843-206-5561</w:t>
      </w:r>
      <w:r w:rsidR="00233038">
        <w:br/>
      </w:r>
      <w:hyperlink r:id="rId12" w:history="1">
        <w:r w:rsidRPr="00107329">
          <w:rPr>
            <w:rStyle w:val="Hyperlink"/>
          </w:rPr>
          <w:t>cb.averitt@deque.com</w:t>
        </w:r>
      </w:hyperlink>
    </w:p>
    <w:p w14:paraId="687B2CC7" w14:textId="77777777" w:rsidR="000C319D" w:rsidRDefault="000C319D" w:rsidP="00ED61E6">
      <w:r>
        <w:rPr>
          <w:lang w:val="en-CA"/>
        </w:rPr>
        <w:t>David</w:t>
      </w:r>
      <w:r>
        <w:t xml:space="preserve"> </w:t>
      </w:r>
      <w:r>
        <w:rPr>
          <w:lang w:val="en-CA"/>
        </w:rPr>
        <w:t>MacDonald</w:t>
      </w:r>
      <w:r>
        <w:t xml:space="preserve"> </w:t>
      </w:r>
      <w:r w:rsidR="00233038">
        <w:br/>
      </w:r>
      <w:r w:rsidR="00F375D7">
        <w:t>613-235-4902</w:t>
      </w:r>
      <w:r w:rsidR="00233038">
        <w:br/>
      </w:r>
      <w:hyperlink r:id="rId13" w:history="1">
        <w:r w:rsidR="00EE4618" w:rsidRPr="00E7637E">
          <w:rPr>
            <w:rStyle w:val="Hyperlink"/>
          </w:rPr>
          <w:t>david@can-adapt.com</w:t>
        </w:r>
      </w:hyperlink>
      <w:r w:rsidR="00EE4618">
        <w:t xml:space="preserve"> </w:t>
      </w:r>
    </w:p>
    <w:p w14:paraId="5871C8BA" w14:textId="77777777" w:rsidR="00833C39" w:rsidRPr="00833C39" w:rsidRDefault="00833C39" w:rsidP="00833C39">
      <w:pPr>
        <w:rPr>
          <w:lang w:val="en-CA"/>
        </w:rPr>
      </w:pPr>
      <w:r w:rsidRPr="00833C39">
        <w:rPr>
          <w:lang w:val="en-CA"/>
        </w:rPr>
        <w:t xml:space="preserve">Name: </w:t>
      </w:r>
      <w:proofErr w:type="spellStart"/>
      <w:r w:rsidRPr="00833C39">
        <w:rPr>
          <w:lang w:val="en-CA"/>
        </w:rPr>
        <w:t>Sina</w:t>
      </w:r>
      <w:proofErr w:type="spellEnd"/>
      <w:r w:rsidRPr="00833C39">
        <w:rPr>
          <w:lang w:val="en-CA"/>
        </w:rPr>
        <w:t xml:space="preserve"> Bahram</w:t>
      </w:r>
      <w:r>
        <w:rPr>
          <w:lang w:val="en-CA"/>
        </w:rPr>
        <w:br/>
      </w:r>
      <w:hyperlink r:id="rId14" w:history="1">
        <w:r w:rsidRPr="00634B58">
          <w:rPr>
            <w:rStyle w:val="Hyperlink"/>
            <w:lang w:val="en-CA"/>
          </w:rPr>
          <w:t>sina@sinabahram.com</w:t>
        </w:r>
      </w:hyperlink>
      <w:r>
        <w:rPr>
          <w:lang w:val="en-CA"/>
        </w:rPr>
        <w:br/>
        <w:t>919-345-3832</w:t>
      </w:r>
    </w:p>
    <w:p w14:paraId="202E59C5" w14:textId="77777777" w:rsidR="00ED61E6" w:rsidRDefault="00ED61E6" w:rsidP="0092062D">
      <w:pPr>
        <w:pStyle w:val="Heading2"/>
      </w:pPr>
      <w:r>
        <w:t>Body</w:t>
      </w:r>
    </w:p>
    <w:p w14:paraId="2D369802" w14:textId="77777777" w:rsidR="00F375D7" w:rsidRPr="00F375D7" w:rsidRDefault="00F375D7" w:rsidP="0092062D">
      <w:pPr>
        <w:pStyle w:val="Heading3"/>
      </w:pPr>
      <w:r>
        <w:t>Introduction</w:t>
      </w:r>
    </w:p>
    <w:p w14:paraId="22725C78" w14:textId="77777777" w:rsidR="009F0CD9" w:rsidRDefault="00056582" w:rsidP="00833C39">
      <w:r>
        <w:t>Wow, has it really been 16 years since MathML 1 was released as a W3C recommendation?  After 16 years, you would think that the browser support would be superb</w:t>
      </w:r>
      <w:r w:rsidR="00D05149">
        <w:t>, t</w:t>
      </w:r>
      <w:r>
        <w:t xml:space="preserve">hat assistive technology support would be amazing.  Unfortunately, that is not the case.  </w:t>
      </w:r>
    </w:p>
    <w:p w14:paraId="185235F9" w14:textId="77777777" w:rsidR="009F0CD9" w:rsidRDefault="009F0CD9" w:rsidP="00833C39">
      <w:r>
        <w:t>However, this last year has brought a flurry of Math activity that is changing history.</w:t>
      </w:r>
    </w:p>
    <w:p w14:paraId="24ED44C9" w14:textId="77777777" w:rsidR="00056582" w:rsidRDefault="00056582" w:rsidP="00833C39">
      <w:r>
        <w:t xml:space="preserve">Please join </w:t>
      </w:r>
      <w:r w:rsidR="006412F8">
        <w:t xml:space="preserve">us </w:t>
      </w:r>
      <w:r>
        <w:t xml:space="preserve">as </w:t>
      </w:r>
      <w:r w:rsidR="006412F8">
        <w:t>we</w:t>
      </w:r>
      <w:r>
        <w:t xml:space="preserve"> present </w:t>
      </w:r>
      <w:r w:rsidR="006412F8">
        <w:t xml:space="preserve">a short </w:t>
      </w:r>
      <w:r>
        <w:t xml:space="preserve">history of math in technology, </w:t>
      </w:r>
      <w:r w:rsidR="00D05149">
        <w:t>provide a demonstration</w:t>
      </w:r>
      <w:r w:rsidR="006412F8">
        <w:t xml:space="preserve"> of current screen reader support</w:t>
      </w:r>
      <w:r>
        <w:t xml:space="preserve">, </w:t>
      </w:r>
      <w:r w:rsidR="00D05149">
        <w:t xml:space="preserve">discuss emerging approaches, </w:t>
      </w:r>
      <w:r>
        <w:t xml:space="preserve">and </w:t>
      </w:r>
      <w:r w:rsidR="0053414B">
        <w:t xml:space="preserve">share </w:t>
      </w:r>
      <w:r w:rsidR="006412F8">
        <w:t xml:space="preserve">our </w:t>
      </w:r>
      <w:r>
        <w:t xml:space="preserve">experiences with </w:t>
      </w:r>
      <w:r w:rsidR="00D05149">
        <w:t xml:space="preserve">current </w:t>
      </w:r>
      <w:r>
        <w:t>real world solutions.</w:t>
      </w:r>
      <w:r w:rsidR="00F010FE">
        <w:t xml:space="preserve"> </w:t>
      </w:r>
    </w:p>
    <w:p w14:paraId="3D7496C1" w14:textId="77777777" w:rsidR="00F618E4" w:rsidRDefault="00F618E4" w:rsidP="00833C39">
      <w:r>
        <w:t xml:space="preserve">Our experience as accessibility consultants has led us to working with math accessibility in the education realm.  This is the real world!  How can students with disabilities further their education without resources to comprehend simple math equations?  </w:t>
      </w:r>
      <w:r w:rsidR="009F0CD9">
        <w:t xml:space="preserve">We are not vendors of products; we are accessibility consultants, who have been working </w:t>
      </w:r>
      <w:r w:rsidR="009F0CD9">
        <w:lastRenderedPageBreak/>
        <w:t xml:space="preserve">with educators. Our overview will be non-partisan, and an objective evaluation of our findings. </w:t>
      </w:r>
    </w:p>
    <w:p w14:paraId="3CC84BBF" w14:textId="77777777" w:rsidR="00FA5E97" w:rsidRDefault="00E71E9A" w:rsidP="00FA5E97">
      <w:pPr>
        <w:pStyle w:val="Heading3"/>
      </w:pPr>
      <w:r>
        <w:t>Short history</w:t>
      </w:r>
    </w:p>
    <w:p w14:paraId="6B0EABDC" w14:textId="77777777" w:rsidR="00FA5E97" w:rsidRDefault="00833C39" w:rsidP="00FA5E97">
      <w:pPr>
        <w:pStyle w:val="ListParagraph"/>
        <w:numPr>
          <w:ilvl w:val="0"/>
          <w:numId w:val="3"/>
        </w:numPr>
      </w:pPr>
      <w:r>
        <w:t>Up to 1993,</w:t>
      </w:r>
      <w:r w:rsidR="00FA5E97">
        <w:t xml:space="preserve"> math done with special </w:t>
      </w:r>
      <w:r>
        <w:t>characters, numbers and letters</w:t>
      </w:r>
      <w:r w:rsidR="00FA5E97">
        <w:t xml:space="preserve"> </w:t>
      </w:r>
    </w:p>
    <w:p w14:paraId="2CE41015" w14:textId="77777777" w:rsidR="00FA5E97" w:rsidRDefault="00FA5E97" w:rsidP="00FA5E97">
      <w:pPr>
        <w:pStyle w:val="ListParagraph"/>
        <w:numPr>
          <w:ilvl w:val="0"/>
          <w:numId w:val="3"/>
        </w:numPr>
      </w:pPr>
      <w:r>
        <w:t>1994</w:t>
      </w:r>
      <w:r w:rsidR="00833C39">
        <w:t>:</w:t>
      </w:r>
      <w:r>
        <w:t xml:space="preserve"> ASTER</w:t>
      </w:r>
      <w:r w:rsidR="00833C39">
        <w:t>, f</w:t>
      </w:r>
      <w:r>
        <w:t>irst implementation of interactive math</w:t>
      </w:r>
      <w:r w:rsidR="00833C39">
        <w:t xml:space="preserve"> for the blind</w:t>
      </w:r>
    </w:p>
    <w:p w14:paraId="4449C487" w14:textId="77777777" w:rsidR="00FA5E97" w:rsidRDefault="00FA5E97" w:rsidP="00FA5E97">
      <w:pPr>
        <w:pStyle w:val="ListParagraph"/>
        <w:numPr>
          <w:ilvl w:val="0"/>
          <w:numId w:val="3"/>
        </w:numPr>
      </w:pPr>
      <w:r>
        <w:t>1998</w:t>
      </w:r>
      <w:r w:rsidR="00833C39">
        <w:t>:</w:t>
      </w:r>
      <w:r>
        <w:t xml:space="preserve"> MathML Version 1 W3C Recommendation.</w:t>
      </w:r>
      <w:r w:rsidRPr="00781154">
        <w:t xml:space="preserve"> </w:t>
      </w:r>
      <w:r>
        <w:t xml:space="preserve">XML structure and content </w:t>
      </w:r>
      <w:r w:rsidRPr="00FA5E97">
        <w:rPr>
          <w:vertAlign w:val="superscript"/>
        </w:rPr>
        <w:t>1</w:t>
      </w:r>
      <w:r>
        <w:t xml:space="preserve"> </w:t>
      </w:r>
    </w:p>
    <w:p w14:paraId="5D055325" w14:textId="77777777" w:rsidR="00FA5E97" w:rsidRDefault="00FA5E97" w:rsidP="00781154">
      <w:pPr>
        <w:pStyle w:val="ListParagraph"/>
        <w:numPr>
          <w:ilvl w:val="0"/>
          <w:numId w:val="3"/>
        </w:numPr>
      </w:pPr>
      <w:r>
        <w:t>2003</w:t>
      </w:r>
      <w:r w:rsidR="00833C39">
        <w:t>:</w:t>
      </w:r>
      <w:r>
        <w:t xml:space="preserve"> MathML V2</w:t>
      </w:r>
    </w:p>
    <w:p w14:paraId="3053A60F" w14:textId="77777777" w:rsidR="00781154" w:rsidRDefault="00781154" w:rsidP="00781154">
      <w:pPr>
        <w:pStyle w:val="ListParagraph"/>
        <w:numPr>
          <w:ilvl w:val="0"/>
          <w:numId w:val="3"/>
        </w:numPr>
      </w:pPr>
      <w:r>
        <w:t>2005</w:t>
      </w:r>
      <w:r w:rsidR="00833C39">
        <w:t>:</w:t>
      </w:r>
      <w:r>
        <w:t xml:space="preserve"> Design Science releases </w:t>
      </w:r>
      <w:proofErr w:type="spellStart"/>
      <w:r>
        <w:t>MathPlayer</w:t>
      </w:r>
      <w:proofErr w:type="spellEnd"/>
      <w:r>
        <w:t xml:space="preserve"> which</w:t>
      </w:r>
      <w:r w:rsidR="00833C39">
        <w:t xml:space="preserve"> speaks MathML</w:t>
      </w:r>
    </w:p>
    <w:p w14:paraId="14164B58" w14:textId="77777777" w:rsidR="00FA5E97" w:rsidRDefault="00993181" w:rsidP="00781154">
      <w:pPr>
        <w:pStyle w:val="ListParagraph"/>
        <w:numPr>
          <w:ilvl w:val="0"/>
          <w:numId w:val="4"/>
        </w:numPr>
      </w:pPr>
      <w:r>
        <w:t>2009: R</w:t>
      </w:r>
      <w:r w:rsidRPr="00993181">
        <w:t xml:space="preserve">elease of </w:t>
      </w:r>
      <w:proofErr w:type="spellStart"/>
      <w:r w:rsidRPr="00993181">
        <w:t>MathJax</w:t>
      </w:r>
      <w:proofErr w:type="spellEnd"/>
      <w:r w:rsidRPr="00993181">
        <w:t xml:space="preserve">, a </w:t>
      </w:r>
      <w:proofErr w:type="spellStart"/>
      <w:r w:rsidRPr="00993181">
        <w:t>javascript</w:t>
      </w:r>
      <w:proofErr w:type="spellEnd"/>
      <w:r w:rsidRPr="00993181">
        <w:t xml:space="preserve">  library for rendering MathML, </w:t>
      </w:r>
      <w:r w:rsidR="00FA5E97">
        <w:t>2010</w:t>
      </w:r>
      <w:r w:rsidR="00833C39">
        <w:t>:</w:t>
      </w:r>
      <w:r w:rsidR="00FA5E97">
        <w:t xml:space="preserve"> </w:t>
      </w:r>
      <w:r w:rsidR="00833C39">
        <w:t xml:space="preserve">W3C </w:t>
      </w:r>
      <w:r w:rsidR="00FA5E97">
        <w:t xml:space="preserve">MathML </w:t>
      </w:r>
      <w:r w:rsidR="00833C39">
        <w:t>V</w:t>
      </w:r>
      <w:r w:rsidR="00FA5E97">
        <w:t xml:space="preserve">3 </w:t>
      </w:r>
    </w:p>
    <w:p w14:paraId="365523CB" w14:textId="77777777" w:rsidR="00781154" w:rsidRDefault="00781154" w:rsidP="00781154">
      <w:pPr>
        <w:pStyle w:val="ListParagraph"/>
        <w:numPr>
          <w:ilvl w:val="0"/>
          <w:numId w:val="4"/>
        </w:numPr>
      </w:pPr>
      <w:r>
        <w:t>2013</w:t>
      </w:r>
      <w:r w:rsidR="00833C39">
        <w:t>:</w:t>
      </w:r>
      <w:r>
        <w:t xml:space="preserve"> iOS 7 releases MathML support</w:t>
      </w:r>
    </w:p>
    <w:p w14:paraId="7B4AFEC1" w14:textId="77777777" w:rsidR="00781154" w:rsidRDefault="00FA5E97" w:rsidP="00781154">
      <w:pPr>
        <w:pStyle w:val="ListParagraph"/>
        <w:numPr>
          <w:ilvl w:val="0"/>
          <w:numId w:val="4"/>
        </w:numPr>
      </w:pPr>
      <w:r>
        <w:t>2013</w:t>
      </w:r>
      <w:r w:rsidR="00833C39">
        <w:t>:</w:t>
      </w:r>
      <w:r>
        <w:t xml:space="preserve"> </w:t>
      </w:r>
      <w:proofErr w:type="spellStart"/>
      <w:r w:rsidR="00781154">
        <w:t>Chromvox</w:t>
      </w:r>
      <w:proofErr w:type="spellEnd"/>
      <w:r w:rsidR="00781154">
        <w:t xml:space="preserve"> 1.27 supports MathML</w:t>
      </w:r>
    </w:p>
    <w:p w14:paraId="437FE7F9" w14:textId="1B6068ED" w:rsidR="00751624" w:rsidRDefault="00751624" w:rsidP="00751624">
      <w:pPr>
        <w:pStyle w:val="ListParagraph"/>
        <w:numPr>
          <w:ilvl w:val="0"/>
          <w:numId w:val="4"/>
        </w:numPr>
      </w:pPr>
      <w:r w:rsidRPr="00751624">
        <w:t xml:space="preserve">2014:, </w:t>
      </w:r>
      <w:proofErr w:type="spellStart"/>
      <w:r w:rsidRPr="00751624">
        <w:t>DesignScience</w:t>
      </w:r>
      <w:proofErr w:type="spellEnd"/>
      <w:r w:rsidRPr="00751624">
        <w:t xml:space="preserve">, ETS, and </w:t>
      </w:r>
      <w:proofErr w:type="spellStart"/>
      <w:r w:rsidRPr="00751624">
        <w:t>Sina</w:t>
      </w:r>
      <w:proofErr w:type="spellEnd"/>
      <w:r>
        <w:t xml:space="preserve"> Bahram</w:t>
      </w:r>
      <w:r w:rsidRPr="00751624">
        <w:t>, demonstrate what will later be called MathPlayer4 at CSUN on math, using Window Eyes</w:t>
      </w:r>
    </w:p>
    <w:p w14:paraId="60139B8D" w14:textId="1CF31659" w:rsidR="00F618E4" w:rsidRDefault="00833C39" w:rsidP="00751624">
      <w:pPr>
        <w:pStyle w:val="ListParagraph"/>
        <w:numPr>
          <w:ilvl w:val="0"/>
          <w:numId w:val="4"/>
        </w:numPr>
      </w:pPr>
      <w:r>
        <w:t>2014:</w:t>
      </w:r>
      <w:r w:rsidR="00781154">
        <w:t xml:space="preserve"> </w:t>
      </w:r>
      <w:r w:rsidR="00F618E4">
        <w:t xml:space="preserve">JAWS 16 has introduced MathML support in IE, relying on </w:t>
      </w:r>
      <w:proofErr w:type="spellStart"/>
      <w:r w:rsidR="00F618E4">
        <w:t>MathJax</w:t>
      </w:r>
      <w:proofErr w:type="spellEnd"/>
      <w:r w:rsidR="00F618E4">
        <w:t xml:space="preserve"> JavaScript library, </w:t>
      </w:r>
    </w:p>
    <w:p w14:paraId="6B435047" w14:textId="77777777" w:rsidR="00FE78D7" w:rsidRDefault="00F618E4" w:rsidP="00781154">
      <w:pPr>
        <w:pStyle w:val="ListParagraph"/>
        <w:numPr>
          <w:ilvl w:val="0"/>
          <w:numId w:val="4"/>
        </w:numPr>
      </w:pPr>
      <w:r>
        <w:t xml:space="preserve">2014: IE11 introduces </w:t>
      </w:r>
      <w:r w:rsidR="006225A0">
        <w:t xml:space="preserve">Enterprise mode acts like IE </w:t>
      </w:r>
      <w:r>
        <w:t xml:space="preserve">8, allows </w:t>
      </w:r>
      <w:proofErr w:type="spellStart"/>
      <w:r>
        <w:t>Mathplayer</w:t>
      </w:r>
      <w:proofErr w:type="spellEnd"/>
      <w:r>
        <w:t xml:space="preserve"> to work.</w:t>
      </w:r>
    </w:p>
    <w:p w14:paraId="2E605811" w14:textId="77777777" w:rsidR="00751624" w:rsidRDefault="00FE78D7" w:rsidP="0092062D">
      <w:pPr>
        <w:pStyle w:val="ListParagraph"/>
        <w:numPr>
          <w:ilvl w:val="0"/>
          <w:numId w:val="4"/>
        </w:numPr>
      </w:pPr>
      <w:r>
        <w:t xml:space="preserve">2014: </w:t>
      </w:r>
      <w:r w:rsidR="009F0CD9">
        <w:t>Michael Curran (Mick)</w:t>
      </w:r>
      <w:r>
        <w:t xml:space="preserve"> writes code </w:t>
      </w:r>
      <w:r w:rsidR="009F0CD9">
        <w:t>so that NDVA can</w:t>
      </w:r>
      <w:r>
        <w:t xml:space="preserve"> consume MathML and hand it off the Design Science Math API</w:t>
      </w:r>
    </w:p>
    <w:p w14:paraId="5CB117A1" w14:textId="411F5DDD" w:rsidR="00751624" w:rsidRPr="00751624" w:rsidRDefault="00751624" w:rsidP="0092062D">
      <w:pPr>
        <w:pStyle w:val="ListParagraph"/>
        <w:numPr>
          <w:ilvl w:val="0"/>
          <w:numId w:val="4"/>
        </w:numPr>
      </w:pPr>
      <w:r w:rsidRPr="00751624">
        <w:t xml:space="preserve">2015: Design Science releases MathPlayer4 public beta which includes rich eyes-free interactive exploration of Mathematics and an API that allows any developer to tap into it. NVDA and </w:t>
      </w:r>
      <w:proofErr w:type="spellStart"/>
      <w:r w:rsidRPr="00751624">
        <w:t>WindowEyes</w:t>
      </w:r>
      <w:proofErr w:type="spellEnd"/>
      <w:r w:rsidRPr="00751624">
        <w:t xml:space="preserve"> do so within Firefox, Microsoft Word, and Microsoft PowerPoint.</w:t>
      </w:r>
    </w:p>
    <w:p w14:paraId="5D4B0E9D" w14:textId="10E464EA" w:rsidR="00865872" w:rsidRDefault="00F618E4" w:rsidP="0092062D">
      <w:pPr>
        <w:pStyle w:val="Heading3"/>
      </w:pPr>
      <w:r>
        <w:t xml:space="preserve">Historical </w:t>
      </w:r>
      <w:r w:rsidR="00865872">
        <w:t xml:space="preserve">Browser </w:t>
      </w:r>
      <w:r w:rsidR="00943A3A">
        <w:t>and Assistive Technology S</w:t>
      </w:r>
      <w:r w:rsidR="00865872">
        <w:t>upport</w:t>
      </w:r>
      <w:r w:rsidR="00943A3A">
        <w:t xml:space="preserve"> </w:t>
      </w:r>
    </w:p>
    <w:p w14:paraId="237C7348" w14:textId="77777777" w:rsidR="00E75CF4" w:rsidRDefault="0053414B" w:rsidP="00ED334E">
      <w:r>
        <w:t>B</w:t>
      </w:r>
      <w:r w:rsidR="00D4064D">
        <w:t>rowser support</w:t>
      </w:r>
      <w:r w:rsidR="00F618E4">
        <w:t xml:space="preserve"> for MathML</w:t>
      </w:r>
      <w:r w:rsidR="00D4064D">
        <w:t xml:space="preserve"> did not take off immediately.  </w:t>
      </w:r>
      <w:r>
        <w:t>In recent years it has improved greatly from a visual perspective.</w:t>
      </w:r>
      <w:r w:rsidR="00006D3B">
        <w:t xml:space="preserve"> </w:t>
      </w:r>
      <w:r w:rsidR="003C16D1">
        <w:t>As of this writing</w:t>
      </w:r>
      <w:r w:rsidR="00F618E4">
        <w:t>,</w:t>
      </w:r>
      <w:r w:rsidR="003C16D1">
        <w:t xml:space="preserve"> MathML is not </w:t>
      </w:r>
      <w:r w:rsidR="00993181">
        <w:t xml:space="preserve">working with </w:t>
      </w:r>
      <w:r w:rsidR="004D18A1">
        <w:t>screen readers</w:t>
      </w:r>
      <w:r w:rsidR="00993181">
        <w:t xml:space="preserve"> </w:t>
      </w:r>
      <w:r w:rsidR="003C16D1">
        <w:t xml:space="preserve">in Google </w:t>
      </w:r>
      <w:r w:rsidR="00993181">
        <w:t>Chrome (</w:t>
      </w:r>
      <w:r w:rsidR="00342ECC">
        <w:t>40</w:t>
      </w:r>
      <w:r w:rsidR="00993181">
        <w:t xml:space="preserve">) or </w:t>
      </w:r>
      <w:r w:rsidR="003C16D1">
        <w:t>Android</w:t>
      </w:r>
      <w:r w:rsidR="00993181">
        <w:t xml:space="preserve"> (</w:t>
      </w:r>
      <w:r w:rsidR="004D18A1">
        <w:t>4.4.2</w:t>
      </w:r>
      <w:r w:rsidR="00993181">
        <w:t xml:space="preserve">), although they do render visually. </w:t>
      </w:r>
    </w:p>
    <w:p w14:paraId="785F4740" w14:textId="77777777" w:rsidR="00E75CF4" w:rsidRDefault="006A196D" w:rsidP="00ED334E">
      <w:r>
        <w:t>U</w:t>
      </w:r>
      <w:r w:rsidR="00342ECC">
        <w:t xml:space="preserve">ntil </w:t>
      </w:r>
      <w:r>
        <w:t>2015</w:t>
      </w:r>
      <w:r w:rsidR="00342ECC">
        <w:t xml:space="preserve">, </w:t>
      </w:r>
      <w:r w:rsidR="0053414B">
        <w:t xml:space="preserve">Internet Explorer </w:t>
      </w:r>
      <w:r w:rsidR="00E75CF4">
        <w:t>V.</w:t>
      </w:r>
      <w:r w:rsidR="00EE4618">
        <w:t xml:space="preserve">9 </w:t>
      </w:r>
      <w:r w:rsidR="00993181">
        <w:t xml:space="preserve">with the </w:t>
      </w:r>
      <w:r w:rsidR="00E75CF4">
        <w:t xml:space="preserve">Design Science </w:t>
      </w:r>
      <w:proofErr w:type="spellStart"/>
      <w:r w:rsidR="00993181">
        <w:t>MathPlayer</w:t>
      </w:r>
      <w:proofErr w:type="spellEnd"/>
      <w:r w:rsidR="00993181">
        <w:t xml:space="preserve"> plugin </w:t>
      </w:r>
      <w:r w:rsidR="00EE4618">
        <w:t xml:space="preserve">was </w:t>
      </w:r>
      <w:r w:rsidR="008540E0">
        <w:t xml:space="preserve">the </w:t>
      </w:r>
      <w:r w:rsidR="00DE3CC9">
        <w:t>pri</w:t>
      </w:r>
      <w:r w:rsidR="008540E0">
        <w:t>mary way to render math in a browser</w:t>
      </w:r>
      <w:r w:rsidR="00F618E4">
        <w:t xml:space="preserve"> </w:t>
      </w:r>
      <w:r>
        <w:t>accessibly because M</w:t>
      </w:r>
      <w:r w:rsidR="00F618E4">
        <w:t>icrosoft dropped binary plugin support</w:t>
      </w:r>
      <w:r>
        <w:t xml:space="preserve"> in IE versions after IE9</w:t>
      </w:r>
      <w:r w:rsidR="00F618E4">
        <w:t xml:space="preserve">. </w:t>
      </w:r>
      <w:r w:rsidR="0052664D">
        <w:t>IE</w:t>
      </w:r>
      <w:r w:rsidR="00F618E4">
        <w:t>11</w:t>
      </w:r>
      <w:r w:rsidR="0052664D">
        <w:t xml:space="preserve"> </w:t>
      </w:r>
      <w:r w:rsidR="00F618E4">
        <w:t xml:space="preserve">allows users to </w:t>
      </w:r>
      <w:r w:rsidR="00342ECC">
        <w:t xml:space="preserve">switch to Enterprise </w:t>
      </w:r>
      <w:r w:rsidR="00F618E4">
        <w:t>mode to emulate IE8</w:t>
      </w:r>
      <w:r w:rsidR="00A923BA">
        <w:t>,</w:t>
      </w:r>
      <w:r w:rsidR="00F618E4">
        <w:t xml:space="preserve"> </w:t>
      </w:r>
      <w:r w:rsidR="00A923BA">
        <w:t xml:space="preserve">enabling </w:t>
      </w:r>
      <w:proofErr w:type="spellStart"/>
      <w:r w:rsidR="00F618E4">
        <w:t>MathPlay</w:t>
      </w:r>
      <w:r w:rsidR="00A923BA">
        <w:t>er</w:t>
      </w:r>
      <w:proofErr w:type="spellEnd"/>
      <w:r w:rsidR="00A923BA">
        <w:t xml:space="preserve"> to work. This approach is suboptimal</w:t>
      </w:r>
      <w:r w:rsidR="00F618E4">
        <w:t>.</w:t>
      </w:r>
    </w:p>
    <w:p w14:paraId="7A3D67FE" w14:textId="77777777" w:rsidR="009A7E4E" w:rsidRDefault="00865872" w:rsidP="009A7E4E">
      <w:pPr>
        <w:pStyle w:val="Heading3"/>
      </w:pPr>
      <w:r>
        <w:lastRenderedPageBreak/>
        <w:t xml:space="preserve">Current </w:t>
      </w:r>
      <w:r w:rsidRPr="009A7E4E">
        <w:t>solutions</w:t>
      </w:r>
      <w:r>
        <w:t>, Fallbacks</w:t>
      </w:r>
      <w:r w:rsidR="009A7E4E">
        <w:t>:</w:t>
      </w:r>
      <w:r w:rsidR="009A7E4E" w:rsidRPr="009A7E4E">
        <w:t xml:space="preserve"> </w:t>
      </w:r>
      <w:r w:rsidR="009A7E4E">
        <w:t>What works now?</w:t>
      </w:r>
    </w:p>
    <w:p w14:paraId="20CB8452" w14:textId="77777777" w:rsidR="00D51C69" w:rsidRDefault="00D51C69" w:rsidP="00D51C69">
      <w:pPr>
        <w:pStyle w:val="Heading4"/>
      </w:pPr>
      <w:r>
        <w:t xml:space="preserve">NVDA (Nightly builds) with Firefox, as long as </w:t>
      </w:r>
      <w:proofErr w:type="spellStart"/>
      <w:r>
        <w:t>MathPlayer</w:t>
      </w:r>
      <w:proofErr w:type="spellEnd"/>
      <w:r>
        <w:t xml:space="preserve"> 4 has been installed on the machine.</w:t>
      </w:r>
    </w:p>
    <w:p w14:paraId="3A9FF9CF" w14:textId="77777777" w:rsidR="00D51C69" w:rsidRDefault="00D51C69" w:rsidP="00D51C69">
      <w:pPr>
        <w:ind w:left="426"/>
      </w:pPr>
      <w:r>
        <w:t xml:space="preserve">When the new MathPlayer4 is installed on a </w:t>
      </w:r>
      <w:r w:rsidR="006A196D">
        <w:t xml:space="preserve">Windows machine, it provides an API </w:t>
      </w:r>
      <w:r>
        <w:t>tha</w:t>
      </w:r>
      <w:r w:rsidR="006A196D">
        <w:t>t allows the latest builds of N</w:t>
      </w:r>
      <w:r>
        <w:t>V</w:t>
      </w:r>
      <w:r w:rsidR="006A196D">
        <w:t>D</w:t>
      </w:r>
      <w:r>
        <w:t xml:space="preserve">A </w:t>
      </w:r>
      <w:r w:rsidR="006A196D">
        <w:t xml:space="preserve">to </w:t>
      </w:r>
      <w:r>
        <w:t xml:space="preserve">parse </w:t>
      </w:r>
      <w:r w:rsidR="006A196D">
        <w:t xml:space="preserve">and explore </w:t>
      </w:r>
      <w:r>
        <w:t xml:space="preserve">the MathML without </w:t>
      </w:r>
      <w:proofErr w:type="spellStart"/>
      <w:r>
        <w:t>MathJax</w:t>
      </w:r>
      <w:proofErr w:type="spellEnd"/>
      <w:r>
        <w:t xml:space="preserve">. If </w:t>
      </w:r>
      <w:proofErr w:type="spellStart"/>
      <w:r>
        <w:t>MathJax</w:t>
      </w:r>
      <w:proofErr w:type="spellEnd"/>
      <w:r>
        <w:t xml:space="preserve"> is on the page the user would render it as MathML. To </w:t>
      </w:r>
      <w:r w:rsidR="006A196D">
        <w:t xml:space="preserve">enable this </w:t>
      </w:r>
      <w:proofErr w:type="spellStart"/>
      <w:r w:rsidR="006A196D">
        <w:t>MathJax</w:t>
      </w:r>
      <w:proofErr w:type="spellEnd"/>
      <w:r w:rsidR="006A196D">
        <w:t xml:space="preserve"> behavior, the user needs to </w:t>
      </w:r>
      <w:r>
        <w:t>place f</w:t>
      </w:r>
      <w:r w:rsidR="006A196D">
        <w:t xml:space="preserve">ocus on a math problem, press the </w:t>
      </w:r>
      <w:r>
        <w:t>application key</w:t>
      </w:r>
      <w:r w:rsidRPr="009A7E4E">
        <w:t xml:space="preserve"> </w:t>
      </w:r>
      <w:r>
        <w:t>(right click)</w:t>
      </w:r>
      <w:r w:rsidR="006A196D">
        <w:t>,</w:t>
      </w:r>
      <w:r>
        <w:t xml:space="preserve"> and in the context menu</w:t>
      </w:r>
      <w:r w:rsidR="006A196D">
        <w:t>,</w:t>
      </w:r>
      <w:r>
        <w:t xml:space="preserve"> select </w:t>
      </w:r>
      <w:r w:rsidRPr="005678C2">
        <w:rPr>
          <w:rFonts w:ascii="Courier New" w:hAnsi="Courier New" w:cs="Courier New"/>
          <w:b/>
        </w:rPr>
        <w:t>Math Settings&gt;Math Renderer&gt;MathML</w:t>
      </w:r>
    </w:p>
    <w:p w14:paraId="263F40A2" w14:textId="77777777" w:rsidR="00D51C69" w:rsidRDefault="00D51C69" w:rsidP="00D51C69">
      <w:r>
        <w:rPr>
          <w:noProof/>
        </w:rPr>
        <w:drawing>
          <wp:inline distT="0" distB="0" distL="0" distR="0" wp14:anchorId="79B2D31D" wp14:editId="5C59FA7E">
            <wp:extent cx="5486400" cy="2603500"/>
            <wp:effectExtent l="0" t="0" r="0" b="0"/>
            <wp:docPr id="1" name="Picture 1" descr="settings for Math ML in a web page described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12 10-47-42 PM.png"/>
                    <pic:cNvPicPr/>
                  </pic:nvPicPr>
                  <pic:blipFill>
                    <a:blip r:embed="rId15">
                      <a:extLst>
                        <a:ext uri="{28A0092B-C50C-407E-A947-70E740481C1C}">
                          <a14:useLocalDpi xmlns:a14="http://schemas.microsoft.com/office/drawing/2010/main" val="0"/>
                        </a:ext>
                      </a:extLst>
                    </a:blip>
                    <a:stretch>
                      <a:fillRect/>
                    </a:stretch>
                  </pic:blipFill>
                  <pic:spPr>
                    <a:xfrm>
                      <a:off x="0" y="0"/>
                      <a:ext cx="5486400" cy="2603500"/>
                    </a:xfrm>
                    <a:prstGeom prst="rect">
                      <a:avLst/>
                    </a:prstGeom>
                  </pic:spPr>
                </pic:pic>
              </a:graphicData>
            </a:graphic>
          </wp:inline>
        </w:drawing>
      </w:r>
    </w:p>
    <w:p w14:paraId="639F56CC" w14:textId="77777777" w:rsidR="009F0CD9" w:rsidRDefault="009F0CD9" w:rsidP="009F0CD9">
      <w:pPr>
        <w:pStyle w:val="Heading4"/>
      </w:pPr>
      <w:r>
        <w:t>MathPlayer</w:t>
      </w:r>
      <w:r w:rsidR="00D51C69">
        <w:t>4</w:t>
      </w:r>
      <w:r>
        <w:t xml:space="preserve"> (self-speaking or with a popular screen reader)</w:t>
      </w:r>
    </w:p>
    <w:p w14:paraId="72D1C90A" w14:textId="77777777" w:rsidR="009F0CD9" w:rsidRDefault="009F0CD9" w:rsidP="009F0CD9">
      <w:pPr>
        <w:ind w:left="360"/>
      </w:pPr>
      <w:r>
        <w:t xml:space="preserve">MathML can be read with </w:t>
      </w:r>
      <w:proofErr w:type="spellStart"/>
      <w:r>
        <w:t>MathPlayer</w:t>
      </w:r>
      <w:proofErr w:type="spellEnd"/>
      <w:r>
        <w:t xml:space="preserve">, which is a </w:t>
      </w:r>
      <w:hyperlink r:id="rId16" w:history="1">
        <w:r w:rsidRPr="005B77CC">
          <w:rPr>
            <w:rStyle w:val="Hyperlink"/>
          </w:rPr>
          <w:t>free binary program</w:t>
        </w:r>
      </w:hyperlink>
      <w:r>
        <w:t xml:space="preserve"> that can be installed on Windows. It is much faster than </w:t>
      </w:r>
      <w:proofErr w:type="spellStart"/>
      <w:r>
        <w:t>Mathjax</w:t>
      </w:r>
      <w:proofErr w:type="spellEnd"/>
      <w:r>
        <w:t xml:space="preserve"> which is JavaScript. It currently requires the user to have IE11 </w:t>
      </w:r>
      <w:hyperlink r:id="rId17" w:history="1">
        <w:r w:rsidRPr="005B77CC">
          <w:rPr>
            <w:rStyle w:val="Hyperlink"/>
          </w:rPr>
          <w:t>set to Enterprise</w:t>
        </w:r>
      </w:hyperlink>
      <w:r>
        <w:t xml:space="preserve"> mode which mimics versions of IE8 which could run binary extensions.  IE dropped binary extension support after IE 9. </w:t>
      </w:r>
      <w:proofErr w:type="spellStart"/>
      <w:r>
        <w:t>MathPlayer</w:t>
      </w:r>
      <w:proofErr w:type="spellEnd"/>
      <w:r>
        <w:t xml:space="preserve"> will either speak the math, or will let a user hear it with a screen reader. If </w:t>
      </w:r>
      <w:proofErr w:type="spellStart"/>
      <w:r>
        <w:t>MathJax</w:t>
      </w:r>
      <w:proofErr w:type="spellEnd"/>
      <w:r>
        <w:t xml:space="preserve"> is on the page, and the </w:t>
      </w:r>
      <w:proofErr w:type="spellStart"/>
      <w:r>
        <w:t>MathJax</w:t>
      </w:r>
      <w:proofErr w:type="spellEnd"/>
      <w:r>
        <w:t xml:space="preserve"> is set to MathML output as described in the section above, it will hand rendering off to </w:t>
      </w:r>
      <w:proofErr w:type="spellStart"/>
      <w:r>
        <w:t>MathPla</w:t>
      </w:r>
      <w:r w:rsidR="006A196D">
        <w:t>yer</w:t>
      </w:r>
      <w:proofErr w:type="spellEnd"/>
      <w:r w:rsidR="006A196D">
        <w:t xml:space="preserve"> because binary code is </w:t>
      </w:r>
      <w:r>
        <w:t xml:space="preserve">faster than JavaScript.  </w:t>
      </w:r>
    </w:p>
    <w:p w14:paraId="751A8B47" w14:textId="77777777" w:rsidR="00865872" w:rsidRDefault="009A7E4E" w:rsidP="009A7E4E">
      <w:pPr>
        <w:pStyle w:val="Heading4"/>
      </w:pPr>
      <w:r>
        <w:t xml:space="preserve">MathML with </w:t>
      </w:r>
      <w:proofErr w:type="spellStart"/>
      <w:r>
        <w:t>MathJax</w:t>
      </w:r>
      <w:proofErr w:type="spellEnd"/>
      <w:r>
        <w:t xml:space="preserve"> and JAWS16 in IE</w:t>
      </w:r>
    </w:p>
    <w:p w14:paraId="165E0C5F" w14:textId="77777777" w:rsidR="00EE5936" w:rsidRDefault="00D565D9" w:rsidP="005712CE">
      <w:pPr>
        <w:ind w:left="360"/>
      </w:pPr>
      <w:proofErr w:type="spellStart"/>
      <w:r>
        <w:t>MathJax</w:t>
      </w:r>
      <w:proofErr w:type="spellEnd"/>
      <w:r>
        <w:t xml:space="preserve"> </w:t>
      </w:r>
      <w:r w:rsidR="00C46540" w:rsidRPr="00C46540">
        <w:t>use</w:t>
      </w:r>
      <w:r>
        <w:t>s</w:t>
      </w:r>
      <w:r w:rsidR="00C46540" w:rsidRPr="00C46540">
        <w:t xml:space="preserve"> </w:t>
      </w:r>
      <w:r w:rsidR="00AA722A" w:rsidRPr="00C46540">
        <w:t>JavaScript</w:t>
      </w:r>
      <w:r>
        <w:t xml:space="preserve"> </w:t>
      </w:r>
      <w:r w:rsidR="00C46540" w:rsidRPr="00C46540">
        <w:t xml:space="preserve">to render the MathML. </w:t>
      </w:r>
      <w:r>
        <w:t xml:space="preserve"> </w:t>
      </w:r>
      <w:r w:rsidR="009A7E4E">
        <w:t>It make math visible in all browsers by providing</w:t>
      </w:r>
      <w:r w:rsidR="00A57962">
        <w:t xml:space="preserve"> </w:t>
      </w:r>
      <w:proofErr w:type="spellStart"/>
      <w:r w:rsidR="00A57962">
        <w:t>polyfills</w:t>
      </w:r>
      <w:proofErr w:type="spellEnd"/>
      <w:r w:rsidR="00A57962">
        <w:t xml:space="preserve"> for older browsers</w:t>
      </w:r>
      <w:r w:rsidR="009A7E4E">
        <w:t xml:space="preserve"> and browsers that don’t support MathML. The author would </w:t>
      </w:r>
      <w:hyperlink r:id="rId18" w:history="1">
        <w:r w:rsidR="009A7E4E" w:rsidRPr="009A7E4E">
          <w:rPr>
            <w:rStyle w:val="Hyperlink"/>
          </w:rPr>
          <w:t>add a simple line of JavaScript</w:t>
        </w:r>
      </w:hyperlink>
      <w:r w:rsidR="009A7E4E">
        <w:t xml:space="preserve"> code on the web page, in addition to the MathML</w:t>
      </w:r>
      <w:r w:rsidR="00A57962">
        <w:t xml:space="preserve">. </w:t>
      </w:r>
      <w:r>
        <w:t>T</w:t>
      </w:r>
      <w:r w:rsidR="00AA722A">
        <w:t>he latest version of JAWS</w:t>
      </w:r>
      <w:r>
        <w:t xml:space="preserve">16 is the first screen reader to work with </w:t>
      </w:r>
      <w:r w:rsidR="00A57962">
        <w:lastRenderedPageBreak/>
        <w:t xml:space="preserve">the </w:t>
      </w:r>
      <w:r>
        <w:t>MathML</w:t>
      </w:r>
      <w:r w:rsidR="00A57962">
        <w:t>/</w:t>
      </w:r>
      <w:proofErr w:type="spellStart"/>
      <w:r w:rsidR="00A57962">
        <w:t>MathJax</w:t>
      </w:r>
      <w:proofErr w:type="spellEnd"/>
      <w:r w:rsidR="009A7E4E">
        <w:t xml:space="preserve"> combination</w:t>
      </w:r>
      <w:r>
        <w:t xml:space="preserve">. </w:t>
      </w:r>
      <w:r w:rsidR="009A7E4E">
        <w:t>JAWS can only read this combination</w:t>
      </w:r>
      <w:r w:rsidR="006A196D">
        <w:t xml:space="preserve"> in IE. Jaws can only read and interact with MathML if the author has chosen to use </w:t>
      </w:r>
      <w:proofErr w:type="spellStart"/>
      <w:r w:rsidR="006A196D">
        <w:t>MathJax</w:t>
      </w:r>
      <w:proofErr w:type="spellEnd"/>
      <w:r w:rsidR="006A196D">
        <w:t xml:space="preserve"> for rendering.</w:t>
      </w:r>
    </w:p>
    <w:p w14:paraId="310D4971" w14:textId="77777777" w:rsidR="009A7E4E" w:rsidRDefault="001F7415" w:rsidP="009A7E4E">
      <w:pPr>
        <w:pStyle w:val="Heading4"/>
      </w:pPr>
      <w:r>
        <w:t xml:space="preserve">Static </w:t>
      </w:r>
      <w:r w:rsidR="009A7E4E">
        <w:t>Images</w:t>
      </w:r>
    </w:p>
    <w:p w14:paraId="65C73EFA" w14:textId="77777777" w:rsidR="005B77CC" w:rsidRDefault="005B77CC" w:rsidP="005678C2">
      <w:pPr>
        <w:ind w:left="360"/>
      </w:pPr>
      <w:r>
        <w:t xml:space="preserve">Companies such as </w:t>
      </w:r>
      <w:hyperlink r:id="rId19" w:history="1">
        <w:r w:rsidRPr="005226C0">
          <w:rPr>
            <w:rStyle w:val="Hyperlink"/>
          </w:rPr>
          <w:t>WIRIS</w:t>
        </w:r>
      </w:hyperlink>
      <w:r>
        <w:t xml:space="preserve"> have created an interim solution to address the poor support for MathML. They </w:t>
      </w:r>
      <w:r w:rsidR="00F618E4">
        <w:t>have a Math WYSIWYG Editor that creates</w:t>
      </w:r>
      <w:r>
        <w:t xml:space="preserve"> MathML </w:t>
      </w:r>
      <w:r w:rsidR="00F618E4">
        <w:t xml:space="preserve">and exports them </w:t>
      </w:r>
      <w:r>
        <w:t>to .</w:t>
      </w:r>
      <w:proofErr w:type="spellStart"/>
      <w:r>
        <w:t>png</w:t>
      </w:r>
      <w:proofErr w:type="spellEnd"/>
      <w:r>
        <w:t xml:space="preserve"> images and give</w:t>
      </w:r>
      <w:r w:rsidR="00F618E4">
        <w:t>s</w:t>
      </w:r>
      <w:r>
        <w:t xml:space="preserve"> those image</w:t>
      </w:r>
      <w:r w:rsidR="00A57962">
        <w:t xml:space="preserve">s </w:t>
      </w:r>
      <w:r w:rsidR="00F618E4">
        <w:t xml:space="preserve">automatically written </w:t>
      </w:r>
      <w:r w:rsidR="00A57962">
        <w:t>alt text that is meaningful</w:t>
      </w:r>
      <w:r w:rsidRPr="00C46540">
        <w:t>.</w:t>
      </w:r>
      <w:r>
        <w:t xml:space="preserve"> However, there are drawbacks also</w:t>
      </w:r>
      <w:r w:rsidR="00053A14">
        <w:t>, such as image pixilation for low vision users who magnify the images</w:t>
      </w:r>
      <w:r>
        <w:t xml:space="preserve">. </w:t>
      </w:r>
      <w:r w:rsidR="00053A14">
        <w:t xml:space="preserve">Also, </w:t>
      </w:r>
      <w:r>
        <w:t xml:space="preserve">MathML pioneer Neil </w:t>
      </w:r>
      <w:proofErr w:type="spellStart"/>
      <w:r>
        <w:t>Soiffer</w:t>
      </w:r>
      <w:proofErr w:type="spellEnd"/>
      <w:r>
        <w:t xml:space="preserve"> says:</w:t>
      </w:r>
    </w:p>
    <w:p w14:paraId="27C7EF3D" w14:textId="77777777" w:rsidR="005B77CC" w:rsidRDefault="005B77CC" w:rsidP="005B77CC">
      <w:pPr>
        <w:ind w:left="1440"/>
      </w:pPr>
      <w:r>
        <w:t>W</w:t>
      </w:r>
      <w:r w:rsidRPr="00061776">
        <w:t xml:space="preserve">hat is best depends upon the input, the context, and the listener. For example, </w:t>
      </w:r>
      <w:r>
        <w:t>2/3 might be spoken</w:t>
      </w:r>
      <w:r w:rsidRPr="00061776">
        <w:t xml:space="preserve"> "two thirds", but if </w:t>
      </w:r>
      <w:r>
        <w:t>it was</w:t>
      </w:r>
      <w:r w:rsidRPr="00061776">
        <w:t xml:space="preserve"> 2/3 + 1/30, it might be better to use "2 </w:t>
      </w:r>
      <w:r>
        <w:t xml:space="preserve">over 3 plus 1 over 30" for </w:t>
      </w:r>
      <w:proofErr w:type="spellStart"/>
      <w:r>
        <w:t>consist</w:t>
      </w:r>
      <w:r w:rsidRPr="00061776">
        <w:t>ancy's</w:t>
      </w:r>
      <w:proofErr w:type="spellEnd"/>
      <w:r w:rsidRPr="00061776">
        <w:t xml:space="preserve"> sake.</w:t>
      </w:r>
      <w:r>
        <w:t xml:space="preserve"> S</w:t>
      </w:r>
      <w:r w:rsidRPr="00061776">
        <w:t xml:space="preserve">omething like 1/(x+1), </w:t>
      </w:r>
      <w:r>
        <w:t>should be</w:t>
      </w:r>
      <w:r w:rsidRPr="00061776">
        <w:t xml:space="preserve"> </w:t>
      </w:r>
      <w:r>
        <w:t xml:space="preserve">spoken as </w:t>
      </w:r>
      <w:r w:rsidRPr="00061776">
        <w:t xml:space="preserve">"fraction </w:t>
      </w:r>
      <w:r w:rsidR="006A196D">
        <w:t xml:space="preserve">with numerator </w:t>
      </w:r>
      <w:r w:rsidRPr="00061776">
        <w:t>1</w:t>
      </w:r>
      <w:r w:rsidR="006A196D">
        <w:t>,</w:t>
      </w:r>
      <w:r w:rsidRPr="00061776">
        <w:t xml:space="preserve"> </w:t>
      </w:r>
      <w:r w:rsidR="006A196D">
        <w:t xml:space="preserve">and denominator, </w:t>
      </w:r>
      <w:r w:rsidRPr="00061776">
        <w:t xml:space="preserve">x + 1 end fraction" to someone who is blind, but </w:t>
      </w:r>
      <w:r>
        <w:t xml:space="preserve">it </w:t>
      </w:r>
      <w:r w:rsidR="006A196D">
        <w:t xml:space="preserve">may not </w:t>
      </w:r>
      <w:r w:rsidRPr="00061776">
        <w:t xml:space="preserve">say the fraction/end fraction parts to someone with dyslexia. While alt text is better than nothing (or </w:t>
      </w:r>
      <w:r>
        <w:t>meaningless file names</w:t>
      </w:r>
      <w:r w:rsidRPr="00061776">
        <w:t>), it is a distant second to doing the right thing and generating the speech based on the needs of the user.</w:t>
      </w:r>
    </w:p>
    <w:p w14:paraId="3C31B8A6" w14:textId="77777777" w:rsidR="005226C0" w:rsidRDefault="005226C0" w:rsidP="005226C0">
      <w:pPr>
        <w:ind w:left="720"/>
      </w:pPr>
      <w:r>
        <w:t xml:space="preserve">WIRIS creates </w:t>
      </w:r>
      <w:r w:rsidR="006A196D">
        <w:t xml:space="preserve">and includes </w:t>
      </w:r>
      <w:r>
        <w:t xml:space="preserve">MathML </w:t>
      </w:r>
      <w:r w:rsidR="00495097">
        <w:t>(via a data-</w:t>
      </w:r>
      <w:proofErr w:type="spellStart"/>
      <w:r w:rsidR="00495097">
        <w:t>mathml</w:t>
      </w:r>
      <w:proofErr w:type="spellEnd"/>
      <w:r w:rsidR="00495097">
        <w:t xml:space="preserve"> attribute on the </w:t>
      </w:r>
      <w:proofErr w:type="spellStart"/>
      <w:r w:rsidR="00495097">
        <w:t>img</w:t>
      </w:r>
      <w:proofErr w:type="spellEnd"/>
      <w:r w:rsidR="00495097">
        <w:t xml:space="preserve"> tag)</w:t>
      </w:r>
      <w:r w:rsidR="00F618E4">
        <w:t>.</w:t>
      </w:r>
      <w:r w:rsidR="00053A14">
        <w:t xml:space="preserve"> </w:t>
      </w:r>
    </w:p>
    <w:p w14:paraId="5A8588B4" w14:textId="77777777" w:rsidR="000208FE" w:rsidRDefault="000208FE" w:rsidP="005226C0">
      <w:pPr>
        <w:ind w:left="720"/>
      </w:pPr>
      <w:r>
        <w:t>Example output from a WIRIS image</w:t>
      </w:r>
      <w:r w:rsidR="005678C2">
        <w:t>.</w:t>
      </w:r>
    </w:p>
    <w:p w14:paraId="4FDA3768" w14:textId="77777777" w:rsidR="005678C2" w:rsidRDefault="005678C2" w:rsidP="005226C0">
      <w:pPr>
        <w:ind w:left="720"/>
      </w:pPr>
      <w:r>
        <w:rPr>
          <w:noProof/>
        </w:rPr>
        <w:drawing>
          <wp:inline distT="0" distB="0" distL="0" distR="0" wp14:anchorId="02EB9077" wp14:editId="0C154F60">
            <wp:extent cx="1979023" cy="907868"/>
            <wp:effectExtent l="0" t="0" r="2540" b="6985"/>
            <wp:docPr id="7" name="Picture 7" descr="WIRIS Math output imag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977302" cy="907079"/>
                    </a:xfrm>
                    <a:prstGeom prst="rect">
                      <a:avLst/>
                    </a:prstGeom>
                  </pic:spPr>
                </pic:pic>
              </a:graphicData>
            </a:graphic>
          </wp:inline>
        </w:drawing>
      </w:r>
    </w:p>
    <w:p w14:paraId="018C7EB5" w14:textId="067E6646" w:rsidR="005678C2" w:rsidRPr="005678C2" w:rsidRDefault="005678C2" w:rsidP="005226C0">
      <w:pPr>
        <w:ind w:left="720"/>
      </w:pPr>
      <w:r w:rsidRPr="005678C2">
        <w:t>Here’s the code,</w:t>
      </w:r>
      <w:r w:rsidR="000C77BA">
        <w:t xml:space="preserve"> when it’s created in WIRIS for CK Editor. N</w:t>
      </w:r>
      <w:r w:rsidRPr="005678C2">
        <w:t>otice the data-</w:t>
      </w:r>
      <w:r w:rsidR="000C77BA">
        <w:t>MathML</w:t>
      </w:r>
      <w:r w:rsidRPr="005678C2">
        <w:t xml:space="preserve"> </w:t>
      </w:r>
      <w:r w:rsidR="00495097">
        <w:t xml:space="preserve">attribute </w:t>
      </w:r>
      <w:r w:rsidRPr="005678C2">
        <w:t xml:space="preserve">which provides the source MathML, which is not used in the rendering, but could be </w:t>
      </w:r>
      <w:r>
        <w:t xml:space="preserve">extracted by a </w:t>
      </w:r>
      <w:proofErr w:type="spellStart"/>
      <w:r>
        <w:t>bookmarklet</w:t>
      </w:r>
      <w:proofErr w:type="spellEnd"/>
      <w:r>
        <w:t xml:space="preserve">, and inserted into the DOM, with a </w:t>
      </w:r>
      <w:r w:rsidR="00495097">
        <w:t xml:space="preserve">few </w:t>
      </w:r>
      <w:r>
        <w:t>line</w:t>
      </w:r>
      <w:r w:rsidR="00495097">
        <w:t>s</w:t>
      </w:r>
      <w:r>
        <w:t xml:space="preserve"> of </w:t>
      </w:r>
      <w:r w:rsidR="00495097">
        <w:t xml:space="preserve">JavaScript, for ingestion by JAWS. Such a </w:t>
      </w:r>
      <w:proofErr w:type="spellStart"/>
      <w:r w:rsidR="00495097">
        <w:t>bookmarklet</w:t>
      </w:r>
      <w:proofErr w:type="spellEnd"/>
      <w:r w:rsidR="00495097">
        <w:t xml:space="preserve"> would also need to inject </w:t>
      </w:r>
      <w:proofErr w:type="spellStart"/>
      <w:r w:rsidR="00495097">
        <w:t>MathJax</w:t>
      </w:r>
      <w:proofErr w:type="spellEnd"/>
      <w:r w:rsidR="00495097">
        <w:t xml:space="preserve"> if it were not already present.</w:t>
      </w:r>
    </w:p>
    <w:p w14:paraId="05E584C7" w14:textId="77777777" w:rsidR="000208FE" w:rsidRDefault="000208FE" w:rsidP="005226C0">
      <w:pPr>
        <w:ind w:left="720"/>
        <w:rPr>
          <w:rFonts w:ascii="Courier New" w:hAnsi="Courier New" w:cs="Courier New"/>
          <w:sz w:val="20"/>
          <w:szCs w:val="20"/>
        </w:rPr>
      </w:pPr>
      <w:r w:rsidRPr="000208FE">
        <w:rPr>
          <w:rFonts w:ascii="Courier New" w:hAnsi="Courier New" w:cs="Courier New"/>
          <w:sz w:val="20"/>
          <w:szCs w:val="20"/>
        </w:rPr>
        <w:t>&lt;</w:t>
      </w:r>
      <w:proofErr w:type="spellStart"/>
      <w:r w:rsidRPr="000208FE">
        <w:rPr>
          <w:rFonts w:ascii="Courier New" w:hAnsi="Courier New" w:cs="Courier New"/>
          <w:sz w:val="20"/>
          <w:szCs w:val="20"/>
        </w:rPr>
        <w:t>img</w:t>
      </w:r>
      <w:proofErr w:type="spellEnd"/>
      <w:r w:rsidRPr="000208FE">
        <w:rPr>
          <w:rFonts w:ascii="Courier New" w:hAnsi="Courier New" w:cs="Courier New"/>
          <w:sz w:val="20"/>
          <w:szCs w:val="20"/>
        </w:rPr>
        <w:t xml:space="preserve"> class="</w:t>
      </w:r>
      <w:proofErr w:type="spellStart"/>
      <w:r w:rsidRPr="000208FE">
        <w:rPr>
          <w:rFonts w:ascii="Courier New" w:hAnsi="Courier New" w:cs="Courier New"/>
          <w:sz w:val="20"/>
          <w:szCs w:val="20"/>
        </w:rPr>
        <w:t>Wirisformula</w:t>
      </w:r>
      <w:proofErr w:type="spellEnd"/>
      <w:r w:rsidRPr="000208FE">
        <w:rPr>
          <w:rFonts w:ascii="Courier New" w:hAnsi="Courier New" w:cs="Courier New"/>
          <w:sz w:val="20"/>
          <w:szCs w:val="20"/>
        </w:rPr>
        <w:t xml:space="preserve">" src="/plugins/demo/ckeditor/php/ckeditor4/plugins/ckeditor_wiris/integration/showimage.php?formula=13e21b289c84d945761b3c8aa589dace&amp;cw=107&amp;ch=43&amp;cb=28&amp;text=S%20equals%20sum%20from%20i%20equals%201%20to%20n%20of%20fraction%20numerator%20x%20subscript%20i%20plus%20y%20over%20denominator%202%20n%20end%20fraction" style="vertical-align: -15px; height: 43px; width: 107px;" </w:t>
      </w:r>
      <w:r w:rsidR="005678C2">
        <w:rPr>
          <w:rFonts w:ascii="Courier New" w:hAnsi="Courier New" w:cs="Courier New"/>
          <w:sz w:val="20"/>
          <w:szCs w:val="20"/>
        </w:rPr>
        <w:br/>
      </w:r>
      <w:r w:rsidRPr="000208FE">
        <w:rPr>
          <w:rFonts w:ascii="Courier New" w:hAnsi="Courier New" w:cs="Courier New"/>
          <w:sz w:val="20"/>
          <w:szCs w:val="20"/>
        </w:rPr>
        <w:t>data-</w:t>
      </w:r>
      <w:proofErr w:type="spellStart"/>
      <w:r w:rsidRPr="000208FE">
        <w:rPr>
          <w:rFonts w:ascii="Courier New" w:hAnsi="Courier New" w:cs="Courier New"/>
          <w:sz w:val="20"/>
          <w:szCs w:val="20"/>
        </w:rPr>
        <w:t>mathml</w:t>
      </w:r>
      <w:proofErr w:type="spellEnd"/>
      <w:r w:rsidRPr="000208FE">
        <w:rPr>
          <w:rFonts w:ascii="Courier New" w:hAnsi="Courier New" w:cs="Courier New"/>
          <w:sz w:val="20"/>
          <w:szCs w:val="20"/>
        </w:rPr>
        <w:t xml:space="preserve">="&lt;math </w:t>
      </w:r>
      <w:r w:rsidRPr="000208FE">
        <w:rPr>
          <w:rFonts w:ascii="Courier New" w:hAnsi="Courier New" w:cs="Courier New"/>
          <w:sz w:val="20"/>
          <w:szCs w:val="20"/>
        </w:rPr>
        <w:lastRenderedPageBreak/>
        <w:t>xmlns="</w:t>
      </w:r>
      <w:hyperlink r:id="rId21" w:tgtFrame="_blank" w:history="1">
        <w:r w:rsidRPr="000208FE">
          <w:rPr>
            <w:rStyle w:val="Hyperlink"/>
            <w:rFonts w:ascii="Courier New" w:hAnsi="Courier New" w:cs="Courier New"/>
            <w:sz w:val="20"/>
            <w:szCs w:val="20"/>
          </w:rPr>
          <w:t>http://www.w3.org/1998/Math/MathML</w:t>
        </w:r>
      </w:hyperlink>
      <w:r w:rsidRPr="000208FE">
        <w:rPr>
          <w:rFonts w:ascii="Courier New" w:hAnsi="Courier New" w:cs="Courier New"/>
          <w:sz w:val="20"/>
          <w:szCs w:val="20"/>
        </w:rPr>
        <w:t xml:space="preserve">"&gt;&lt;mi&gt;S&lt;/mi&gt;&lt;mo&gt;=&lt;/mo&gt;&lt;munderover&gt;&lt;mo&gt;∑&lt;/mo&gt;&lt;mrow&gt;&lt;mi&gt;i&lt;/mi&gt;&lt;mo&gt;=&lt;/mo&gt;&lt;mn&gt;1&lt;/mn&gt;&lt;/mrow&gt;&lt;mi&gt;n&lt;/mi&gt;&lt;/munderover&gt;&lt;mfrac&gt;&lt;mrow&gt;&lt;msub&gt;&lt;mi&gt;x&lt;/mi&gt;&lt;mi&gt;i&lt;/mi&gt;&lt;/msub&gt;&lt;mo&gt;+&lt;/mo&gt;&lt;mi&gt;y&lt;/mi&gt;&lt;/mrow&gt;&lt;mrow&gt;&lt;mn&gt;2&lt;/mn&gt;&lt;mi&gt;n&lt;/mi&gt;&lt;/mrow&gt;&lt;/mfrac&gt;&lt;/math&gt;" alt="S equals sum from </w:t>
      </w:r>
      <w:proofErr w:type="spellStart"/>
      <w:r w:rsidRPr="000208FE">
        <w:rPr>
          <w:rFonts w:ascii="Courier New" w:hAnsi="Courier New" w:cs="Courier New"/>
          <w:sz w:val="20"/>
          <w:szCs w:val="20"/>
        </w:rPr>
        <w:t>i</w:t>
      </w:r>
      <w:proofErr w:type="spellEnd"/>
      <w:r w:rsidRPr="000208FE">
        <w:rPr>
          <w:rFonts w:ascii="Courier New" w:hAnsi="Courier New" w:cs="Courier New"/>
          <w:sz w:val="20"/>
          <w:szCs w:val="20"/>
        </w:rPr>
        <w:t xml:space="preserve"> equals 1 </w:t>
      </w:r>
      <w:proofErr w:type="spellStart"/>
      <w:r w:rsidRPr="000208FE">
        <w:rPr>
          <w:rFonts w:ascii="Courier New" w:hAnsi="Courier New" w:cs="Courier New"/>
          <w:sz w:val="20"/>
          <w:szCs w:val="20"/>
        </w:rPr>
        <w:t>to n</w:t>
      </w:r>
      <w:proofErr w:type="spellEnd"/>
      <w:r w:rsidRPr="000208FE">
        <w:rPr>
          <w:rFonts w:ascii="Courier New" w:hAnsi="Courier New" w:cs="Courier New"/>
          <w:sz w:val="20"/>
          <w:szCs w:val="20"/>
        </w:rPr>
        <w:t xml:space="preserve"> of fraction numerator x subscript </w:t>
      </w:r>
      <w:proofErr w:type="spellStart"/>
      <w:r w:rsidRPr="000208FE">
        <w:rPr>
          <w:rFonts w:ascii="Courier New" w:hAnsi="Courier New" w:cs="Courier New"/>
          <w:sz w:val="20"/>
          <w:szCs w:val="20"/>
        </w:rPr>
        <w:t>i</w:t>
      </w:r>
      <w:proofErr w:type="spellEnd"/>
      <w:r w:rsidRPr="000208FE">
        <w:rPr>
          <w:rFonts w:ascii="Courier New" w:hAnsi="Courier New" w:cs="Courier New"/>
          <w:sz w:val="20"/>
          <w:szCs w:val="20"/>
        </w:rPr>
        <w:t xml:space="preserve"> plus y over denominator 2 n end fraction"&gt;</w:t>
      </w:r>
    </w:p>
    <w:p w14:paraId="3D195B52" w14:textId="51D920A5" w:rsidR="00751624" w:rsidRDefault="00751624" w:rsidP="001F7415">
      <w:pPr>
        <w:pStyle w:val="Heading4"/>
        <w:rPr>
          <w:rFonts w:eastAsiaTheme="minorEastAsia" w:cstheme="minorBidi"/>
          <w:b w:val="0"/>
          <w:bCs w:val="0"/>
          <w:i w:val="0"/>
          <w:iCs w:val="0"/>
          <w:color w:val="auto"/>
          <w:sz w:val="24"/>
        </w:rPr>
      </w:pPr>
      <w:proofErr w:type="spellStart"/>
      <w:r w:rsidRPr="00751624">
        <w:rPr>
          <w:rFonts w:eastAsiaTheme="minorEastAsia" w:cstheme="minorBidi"/>
          <w:b w:val="0"/>
          <w:bCs w:val="0"/>
          <w:i w:val="0"/>
          <w:iCs w:val="0"/>
          <w:color w:val="auto"/>
          <w:sz w:val="24"/>
        </w:rPr>
        <w:t>Sina</w:t>
      </w:r>
      <w:proofErr w:type="spellEnd"/>
      <w:r w:rsidRPr="00751624">
        <w:rPr>
          <w:rFonts w:eastAsiaTheme="minorEastAsia" w:cstheme="minorBidi"/>
          <w:b w:val="0"/>
          <w:bCs w:val="0"/>
          <w:i w:val="0"/>
          <w:iCs w:val="0"/>
          <w:color w:val="auto"/>
          <w:sz w:val="24"/>
        </w:rPr>
        <w:t xml:space="preserve"> Bahram has begun writing a </w:t>
      </w:r>
      <w:proofErr w:type="spellStart"/>
      <w:r w:rsidRPr="00751624">
        <w:rPr>
          <w:rFonts w:eastAsiaTheme="minorEastAsia" w:cstheme="minorBidi"/>
          <w:b w:val="0"/>
          <w:bCs w:val="0"/>
          <w:i w:val="0"/>
          <w:iCs w:val="0"/>
          <w:color w:val="auto"/>
          <w:sz w:val="24"/>
        </w:rPr>
        <w:t>bookmarklet</w:t>
      </w:r>
      <w:proofErr w:type="spellEnd"/>
      <w:r w:rsidRPr="00751624">
        <w:rPr>
          <w:rFonts w:eastAsiaTheme="minorEastAsia" w:cstheme="minorBidi"/>
          <w:b w:val="0"/>
          <w:bCs w:val="0"/>
          <w:i w:val="0"/>
          <w:iCs w:val="0"/>
          <w:color w:val="auto"/>
          <w:sz w:val="24"/>
        </w:rPr>
        <w:t xml:space="preserve"> as described above, which extracts the MathML from the WIRIS image and writes it to the DOM while also including </w:t>
      </w:r>
      <w:proofErr w:type="spellStart"/>
      <w:r w:rsidRPr="00751624">
        <w:rPr>
          <w:rFonts w:eastAsiaTheme="minorEastAsia" w:cstheme="minorBidi"/>
          <w:b w:val="0"/>
          <w:bCs w:val="0"/>
          <w:i w:val="0"/>
          <w:iCs w:val="0"/>
          <w:color w:val="auto"/>
          <w:sz w:val="24"/>
        </w:rPr>
        <w:t>MathJax</w:t>
      </w:r>
      <w:proofErr w:type="spellEnd"/>
      <w:r w:rsidRPr="00751624">
        <w:rPr>
          <w:rFonts w:eastAsiaTheme="minorEastAsia" w:cstheme="minorBidi"/>
          <w:b w:val="0"/>
          <w:bCs w:val="0"/>
          <w:i w:val="0"/>
          <w:iCs w:val="0"/>
          <w:color w:val="auto"/>
          <w:sz w:val="24"/>
        </w:rPr>
        <w:t xml:space="preserve">. Such a </w:t>
      </w:r>
      <w:proofErr w:type="spellStart"/>
      <w:r w:rsidRPr="00751624">
        <w:rPr>
          <w:rFonts w:eastAsiaTheme="minorEastAsia" w:cstheme="minorBidi"/>
          <w:b w:val="0"/>
          <w:bCs w:val="0"/>
          <w:i w:val="0"/>
          <w:iCs w:val="0"/>
          <w:color w:val="auto"/>
          <w:sz w:val="24"/>
        </w:rPr>
        <w:t>bookmarklet</w:t>
      </w:r>
      <w:proofErr w:type="spellEnd"/>
      <w:r w:rsidRPr="00751624">
        <w:rPr>
          <w:rFonts w:eastAsiaTheme="minorEastAsia" w:cstheme="minorBidi"/>
          <w:b w:val="0"/>
          <w:bCs w:val="0"/>
          <w:i w:val="0"/>
          <w:iCs w:val="0"/>
          <w:color w:val="auto"/>
          <w:sz w:val="24"/>
        </w:rPr>
        <w:t xml:space="preserve"> could not only be used for enabling Jaws to read via </w:t>
      </w:r>
      <w:proofErr w:type="spellStart"/>
      <w:r w:rsidRPr="00751624">
        <w:rPr>
          <w:rFonts w:eastAsiaTheme="minorEastAsia" w:cstheme="minorBidi"/>
          <w:b w:val="0"/>
          <w:bCs w:val="0"/>
          <w:i w:val="0"/>
          <w:iCs w:val="0"/>
          <w:color w:val="auto"/>
          <w:sz w:val="24"/>
        </w:rPr>
        <w:t>MathJax</w:t>
      </w:r>
      <w:proofErr w:type="spellEnd"/>
      <w:r w:rsidRPr="00751624">
        <w:rPr>
          <w:rFonts w:eastAsiaTheme="minorEastAsia" w:cstheme="minorBidi"/>
          <w:b w:val="0"/>
          <w:bCs w:val="0"/>
          <w:i w:val="0"/>
          <w:iCs w:val="0"/>
          <w:color w:val="auto"/>
          <w:sz w:val="24"/>
        </w:rPr>
        <w:t xml:space="preserve">, but it can also be used to enable NVDA to access the MathML via the mathPlayer4 public beta. </w:t>
      </w:r>
      <w:proofErr w:type="gramStart"/>
      <w:r w:rsidRPr="00751624">
        <w:rPr>
          <w:rFonts w:eastAsiaTheme="minorEastAsia" w:cstheme="minorBidi"/>
          <w:b w:val="0"/>
          <w:bCs w:val="0"/>
          <w:i w:val="0"/>
          <w:iCs w:val="0"/>
          <w:color w:val="auto"/>
          <w:sz w:val="24"/>
        </w:rPr>
        <w:t>If you are interested in contributing to thi</w:t>
      </w:r>
      <w:r>
        <w:rPr>
          <w:rFonts w:eastAsiaTheme="minorEastAsia" w:cstheme="minorBidi"/>
          <w:b w:val="0"/>
          <w:bCs w:val="0"/>
          <w:i w:val="0"/>
          <w:iCs w:val="0"/>
          <w:color w:val="auto"/>
          <w:sz w:val="24"/>
        </w:rPr>
        <w:t>s effo</w:t>
      </w:r>
      <w:r w:rsidR="00195E9D">
        <w:rPr>
          <w:rFonts w:eastAsiaTheme="minorEastAsia" w:cstheme="minorBidi"/>
          <w:b w:val="0"/>
          <w:bCs w:val="0"/>
          <w:i w:val="0"/>
          <w:iCs w:val="0"/>
          <w:color w:val="auto"/>
          <w:sz w:val="24"/>
        </w:rPr>
        <w:t xml:space="preserve">rt, checkout the </w:t>
      </w:r>
      <w:proofErr w:type="spellStart"/>
      <w:r w:rsidRPr="00751624">
        <w:rPr>
          <w:rFonts w:eastAsiaTheme="minorEastAsia" w:cstheme="minorBidi"/>
          <w:b w:val="0"/>
          <w:bCs w:val="0"/>
          <w:i w:val="0"/>
          <w:iCs w:val="0"/>
          <w:color w:val="auto"/>
          <w:sz w:val="24"/>
        </w:rPr>
        <w:t>git</w:t>
      </w:r>
      <w:r w:rsidR="00195E9D">
        <w:rPr>
          <w:rFonts w:eastAsiaTheme="minorEastAsia" w:cstheme="minorBidi"/>
          <w:b w:val="0"/>
          <w:bCs w:val="0"/>
          <w:i w:val="0"/>
          <w:iCs w:val="0"/>
          <w:color w:val="auto"/>
          <w:sz w:val="24"/>
        </w:rPr>
        <w:t>hub</w:t>
      </w:r>
      <w:proofErr w:type="spellEnd"/>
      <w:r w:rsidR="00195E9D">
        <w:rPr>
          <w:rFonts w:eastAsiaTheme="minorEastAsia" w:cstheme="minorBidi"/>
          <w:b w:val="0"/>
          <w:bCs w:val="0"/>
          <w:i w:val="0"/>
          <w:iCs w:val="0"/>
          <w:color w:val="auto"/>
          <w:sz w:val="24"/>
        </w:rPr>
        <w:t xml:space="preserve"> repository for </w:t>
      </w:r>
      <w:proofErr w:type="spellStart"/>
      <w:r w:rsidR="00195E9D">
        <w:rPr>
          <w:rFonts w:eastAsiaTheme="minorEastAsia" w:cstheme="minorBidi"/>
          <w:b w:val="0"/>
          <w:bCs w:val="0"/>
          <w:i w:val="0"/>
          <w:iCs w:val="0"/>
          <w:color w:val="auto"/>
          <w:sz w:val="24"/>
        </w:rPr>
        <w:t>MathInjector</w:t>
      </w:r>
      <w:proofErr w:type="spellEnd"/>
      <w:r w:rsidR="00195E9D">
        <w:rPr>
          <w:rFonts w:eastAsiaTheme="minorEastAsia" w:cstheme="minorBidi"/>
          <w:b w:val="0"/>
          <w:bCs w:val="0"/>
          <w:i w:val="0"/>
          <w:iCs w:val="0"/>
          <w:color w:val="auto"/>
          <w:sz w:val="24"/>
        </w:rPr>
        <w:t>.</w:t>
      </w:r>
      <w:proofErr w:type="gramEnd"/>
      <w:r w:rsidR="00195E9D">
        <w:rPr>
          <w:rFonts w:eastAsiaTheme="minorEastAsia" w:cstheme="minorBidi"/>
          <w:b w:val="0"/>
          <w:bCs w:val="0"/>
          <w:i w:val="0"/>
          <w:iCs w:val="0"/>
          <w:color w:val="auto"/>
          <w:sz w:val="24"/>
        </w:rPr>
        <w:t xml:space="preserve"> </w:t>
      </w:r>
      <w:hyperlink r:id="rId22" w:history="1">
        <w:r w:rsidR="00195E9D" w:rsidRPr="00BE2CE7">
          <w:rPr>
            <w:rStyle w:val="Hyperlink"/>
            <w:rFonts w:eastAsiaTheme="minorEastAsia" w:cstheme="minorBidi"/>
            <w:b w:val="0"/>
            <w:bCs w:val="0"/>
            <w:i w:val="0"/>
            <w:iCs w:val="0"/>
            <w:sz w:val="24"/>
          </w:rPr>
          <w:t>http://www.github.com/sinabahram/MathInjector</w:t>
        </w:r>
      </w:hyperlink>
      <w:r w:rsidR="00195E9D">
        <w:rPr>
          <w:rFonts w:eastAsiaTheme="minorEastAsia" w:cstheme="minorBidi"/>
          <w:b w:val="0"/>
          <w:bCs w:val="0"/>
          <w:i w:val="0"/>
          <w:iCs w:val="0"/>
          <w:color w:val="auto"/>
          <w:sz w:val="24"/>
        </w:rPr>
        <w:t xml:space="preserve"> </w:t>
      </w:r>
      <w:r w:rsidRPr="00751624">
        <w:rPr>
          <w:rFonts w:eastAsiaTheme="minorEastAsia" w:cstheme="minorBidi"/>
          <w:b w:val="0"/>
          <w:bCs w:val="0"/>
          <w:i w:val="0"/>
          <w:iCs w:val="0"/>
          <w:color w:val="auto"/>
          <w:sz w:val="24"/>
        </w:rPr>
        <w:t>.</w:t>
      </w:r>
    </w:p>
    <w:p w14:paraId="5A288A8B" w14:textId="10D126CB" w:rsidR="001F7415" w:rsidRDefault="001F7415" w:rsidP="001F7415">
      <w:pPr>
        <w:pStyle w:val="Heading4"/>
      </w:pPr>
      <w:r>
        <w:t>SVG Images</w:t>
      </w:r>
      <w:r w:rsidR="005678C2">
        <w:t xml:space="preserve"> vs static images (JPG, PNG, </w:t>
      </w:r>
      <w:proofErr w:type="gramStart"/>
      <w:r w:rsidR="005678C2">
        <w:t>GIF</w:t>
      </w:r>
      <w:proofErr w:type="gramEnd"/>
      <w:r w:rsidR="005678C2">
        <w:t xml:space="preserve"> etc.)</w:t>
      </w:r>
    </w:p>
    <w:p w14:paraId="6057D893" w14:textId="77777777" w:rsidR="001F7415" w:rsidRDefault="001F7415" w:rsidP="001F7415">
      <w:pPr>
        <w:rPr>
          <w:i/>
          <w:sz w:val="28"/>
        </w:rPr>
      </w:pPr>
      <w:r>
        <w:t xml:space="preserve">SVG will allow a low vision user to zoom in on the image without pixilation. So the image will be sharper. </w:t>
      </w:r>
      <w:r w:rsidR="000D51EB">
        <w:t xml:space="preserve">A </w:t>
      </w:r>
      <w:proofErr w:type="spellStart"/>
      <w:r w:rsidR="000D51EB">
        <w:t>png</w:t>
      </w:r>
      <w:proofErr w:type="spellEnd"/>
      <w:r w:rsidR="000D51EB">
        <w:t xml:space="preserve"> image in a</w:t>
      </w:r>
      <w:r w:rsidR="00293B30">
        <w:t xml:space="preserve"> </w:t>
      </w:r>
      <w:r w:rsidR="00246301">
        <w:t>wiki math image</w:t>
      </w:r>
      <w:r w:rsidR="00293B30">
        <w:t xml:space="preserve"> file at </w:t>
      </w:r>
      <w:proofErr w:type="gramStart"/>
      <w:r w:rsidR="00246301">
        <w:t>10x</w:t>
      </w:r>
      <w:proofErr w:type="gramEnd"/>
      <w:r w:rsidR="00246301">
        <w:t xml:space="preserve"> Zoom </w:t>
      </w:r>
      <w:r w:rsidR="000D51EB">
        <w:t>looks like this</w:t>
      </w:r>
      <w:r w:rsidR="00246301">
        <w:t>:</w:t>
      </w:r>
    </w:p>
    <w:p w14:paraId="251C76B1" w14:textId="77777777" w:rsidR="00293B30" w:rsidRDefault="00293B30" w:rsidP="001F7415">
      <w:pPr>
        <w:rPr>
          <w:i/>
        </w:rPr>
      </w:pPr>
      <w:r>
        <w:rPr>
          <w:i/>
          <w:noProof/>
        </w:rPr>
        <w:drawing>
          <wp:inline distT="0" distB="0" distL="0" distR="0" wp14:anchorId="1FEA5DFE" wp14:editId="7D24A65F">
            <wp:extent cx="5486400" cy="2204085"/>
            <wp:effectExtent l="0" t="0" r="0" b="5715"/>
            <wp:docPr id="2" name="Picture 2" descr="Screen shot of Math in a png image, Prime number theor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13 5-21-15 PM.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486400" cy="2204085"/>
                    </a:xfrm>
                    <a:prstGeom prst="rect">
                      <a:avLst/>
                    </a:prstGeom>
                  </pic:spPr>
                </pic:pic>
              </a:graphicData>
            </a:graphic>
          </wp:inline>
        </w:drawing>
      </w:r>
    </w:p>
    <w:p w14:paraId="50021E5F" w14:textId="77777777" w:rsidR="00246301" w:rsidRDefault="000D51EB" w:rsidP="001F7415">
      <w:pPr>
        <w:rPr>
          <w:i/>
        </w:rPr>
      </w:pPr>
      <w:r>
        <w:rPr>
          <w:i/>
        </w:rPr>
        <w:t xml:space="preserve">The same image </w:t>
      </w:r>
      <w:r w:rsidR="00495097">
        <w:rPr>
          <w:i/>
        </w:rPr>
        <w:t xml:space="preserve">at the same magnification </w:t>
      </w:r>
      <w:r>
        <w:rPr>
          <w:i/>
        </w:rPr>
        <w:t xml:space="preserve">in </w:t>
      </w:r>
      <w:r w:rsidR="00246301">
        <w:rPr>
          <w:i/>
        </w:rPr>
        <w:t>SVG follows</w:t>
      </w:r>
      <w:r>
        <w:rPr>
          <w:i/>
        </w:rPr>
        <w:t>:</w:t>
      </w:r>
    </w:p>
    <w:p w14:paraId="7C53F395" w14:textId="77777777" w:rsidR="00246301" w:rsidRDefault="00246301" w:rsidP="001F7415">
      <w:pPr>
        <w:rPr>
          <w:i/>
        </w:rPr>
      </w:pPr>
      <w:r>
        <w:rPr>
          <w:i/>
          <w:noProof/>
        </w:rPr>
        <w:drawing>
          <wp:inline distT="0" distB="0" distL="0" distR="0" wp14:anchorId="020F8732" wp14:editId="28C2463B">
            <wp:extent cx="5486400" cy="1648460"/>
            <wp:effectExtent l="0" t="0" r="0" b="8890"/>
            <wp:docPr id="6" name="Picture 6" descr="Screen shot of Math in an SVG image, prime number theor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13 5-39-16 PM.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486400" cy="1648460"/>
                    </a:xfrm>
                    <a:prstGeom prst="rect">
                      <a:avLst/>
                    </a:prstGeom>
                  </pic:spPr>
                </pic:pic>
              </a:graphicData>
            </a:graphic>
          </wp:inline>
        </w:drawing>
      </w:r>
    </w:p>
    <w:p w14:paraId="3BB48980" w14:textId="77777777" w:rsidR="00246301" w:rsidRDefault="000D51EB" w:rsidP="000D51EB">
      <w:r>
        <w:t>Source</w:t>
      </w:r>
      <w:r w:rsidR="005678C2">
        <w:t xml:space="preserve"> for equations</w:t>
      </w:r>
      <w:r>
        <w:t xml:space="preserve">: </w:t>
      </w:r>
      <w:hyperlink r:id="rId25" w:history="1">
        <w:r w:rsidRPr="008658BC">
          <w:rPr>
            <w:rStyle w:val="Hyperlink"/>
          </w:rPr>
          <w:t>https://en.wikipedia.org/wiki/Prime_number_theorem</w:t>
        </w:r>
      </w:hyperlink>
      <w:r>
        <w:t xml:space="preserve"> </w:t>
      </w:r>
    </w:p>
    <w:p w14:paraId="180BBC68" w14:textId="77777777" w:rsidR="000D51EB" w:rsidRDefault="000D51EB" w:rsidP="000D51EB">
      <w:r>
        <w:lastRenderedPageBreak/>
        <w:t>SVG is a clearer rendering.</w:t>
      </w:r>
      <w:r w:rsidR="007E391A">
        <w:t xml:space="preserve"> However it does not contain any semantics, and therefore is far inferior to MathML, even if it has alt text.</w:t>
      </w:r>
    </w:p>
    <w:p w14:paraId="1547B182" w14:textId="77777777" w:rsidR="005B77CC" w:rsidRDefault="001F7415" w:rsidP="001F7415">
      <w:pPr>
        <w:pStyle w:val="Heading4"/>
      </w:pPr>
      <w:r>
        <w:t>Inline text</w:t>
      </w:r>
    </w:p>
    <w:p w14:paraId="7A7185E4" w14:textId="77777777" w:rsidR="0057010B" w:rsidRDefault="00495097" w:rsidP="00495097">
      <w:pPr>
        <w:pStyle w:val="ListParagraph"/>
      </w:pPr>
      <w:r>
        <w:t>In the absence of using MathML, w</w:t>
      </w:r>
      <w:r w:rsidR="001F7415">
        <w:t xml:space="preserve">e </w:t>
      </w:r>
      <w:r>
        <w:t xml:space="preserve">recommend </w:t>
      </w:r>
      <w:r w:rsidR="009833F5">
        <w:t xml:space="preserve">that </w:t>
      </w:r>
      <w:r w:rsidR="001F7415">
        <w:t xml:space="preserve">simple one line math </w:t>
      </w:r>
      <w:r w:rsidR="009833F5">
        <w:t xml:space="preserve">problems </w:t>
      </w:r>
      <w:r w:rsidR="001F7415">
        <w:t>with basic operators</w:t>
      </w:r>
      <w:r w:rsidR="0057010B">
        <w:t xml:space="preserve"> that have</w:t>
      </w:r>
      <w:r w:rsidR="001F7415">
        <w:t xml:space="preserve"> no subscript</w:t>
      </w:r>
      <w:r w:rsidR="00ED31DD">
        <w:t xml:space="preserve"> or superscript</w:t>
      </w:r>
      <w:r w:rsidR="001F7415">
        <w:t xml:space="preserve"> be written as </w:t>
      </w:r>
      <w:r w:rsidR="009833F5">
        <w:t>plain</w:t>
      </w:r>
      <w:r w:rsidR="001F7415">
        <w:t xml:space="preserve"> text. </w:t>
      </w:r>
      <w:r w:rsidR="00B3659F">
        <w:t xml:space="preserve">Group terms together such that spacing is used only to indicate grouping. Use common sense on groupings. </w:t>
      </w:r>
      <w:r w:rsidR="001F7415">
        <w:t>Example</w:t>
      </w:r>
      <w:r w:rsidR="0057010B">
        <w:t>s</w:t>
      </w:r>
      <w:r w:rsidR="001F7415">
        <w:t xml:space="preserve">: </w:t>
      </w:r>
    </w:p>
    <w:p w14:paraId="702A6879" w14:textId="77777777" w:rsidR="001F7415" w:rsidRDefault="00495097" w:rsidP="0057010B">
      <w:pPr>
        <w:pStyle w:val="ListParagraph"/>
        <w:numPr>
          <w:ilvl w:val="0"/>
          <w:numId w:val="7"/>
        </w:numPr>
      </w:pPr>
      <w:r>
        <w:t>(2x+4)</w:t>
      </w:r>
    </w:p>
    <w:p w14:paraId="25F6D27C" w14:textId="77777777" w:rsidR="0057010B" w:rsidRDefault="0057010B" w:rsidP="0057010B">
      <w:pPr>
        <w:pStyle w:val="ListParagraph"/>
        <w:numPr>
          <w:ilvl w:val="0"/>
          <w:numId w:val="7"/>
        </w:numPr>
      </w:pPr>
      <w:r>
        <w:t xml:space="preserve">3/4 + 2/3 </w:t>
      </w:r>
    </w:p>
    <w:p w14:paraId="08F5A183" w14:textId="77777777" w:rsidR="008B2D63" w:rsidRDefault="008B2D63" w:rsidP="0057010B">
      <w:pPr>
        <w:pStyle w:val="ListParagraph"/>
        <w:numPr>
          <w:ilvl w:val="0"/>
          <w:numId w:val="7"/>
        </w:numPr>
      </w:pPr>
      <w:r>
        <w:t>2x + 2y = z</w:t>
      </w:r>
    </w:p>
    <w:p w14:paraId="7E60D2EF" w14:textId="090ABCCD" w:rsidR="00195E9D" w:rsidRDefault="00195E9D" w:rsidP="00195E9D">
      <w:pPr>
        <w:ind w:left="720"/>
      </w:pPr>
      <w:r w:rsidRPr="00195E9D">
        <w:t xml:space="preserve">For anything more complex, we recommend using MathML for representing mathematics on the web or </w:t>
      </w:r>
      <w:proofErr w:type="spellStart"/>
      <w:r w:rsidRPr="00195E9D">
        <w:t>MathType</w:t>
      </w:r>
      <w:proofErr w:type="spellEnd"/>
      <w:r w:rsidRPr="00195E9D">
        <w:t xml:space="preserve"> within word documents or PowerPoint presentations.</w:t>
      </w:r>
    </w:p>
    <w:p w14:paraId="5241D67C" w14:textId="77777777" w:rsidR="008B2D63" w:rsidRDefault="00AD7B47" w:rsidP="008B2D63">
      <w:pPr>
        <w:pStyle w:val="Heading2"/>
      </w:pPr>
      <w:r>
        <w:t>W</w:t>
      </w:r>
      <w:r w:rsidR="008B2D63">
        <w:t xml:space="preserve">hat should </w:t>
      </w:r>
      <w:r w:rsidR="00DE6927">
        <w:t xml:space="preserve">web </w:t>
      </w:r>
      <w:r w:rsidR="008B2D63">
        <w:t>developers do?</w:t>
      </w:r>
    </w:p>
    <w:p w14:paraId="42CE4038" w14:textId="77777777" w:rsidR="001B3BD0" w:rsidRDefault="001B3BD0" w:rsidP="00DE6927">
      <w:pPr>
        <w:pStyle w:val="ListParagraph"/>
        <w:numPr>
          <w:ilvl w:val="0"/>
          <w:numId w:val="11"/>
        </w:numPr>
      </w:pPr>
      <w:r>
        <w:t xml:space="preserve">Use MathML with </w:t>
      </w:r>
      <w:proofErr w:type="spellStart"/>
      <w:r>
        <w:t>MathJax</w:t>
      </w:r>
      <w:proofErr w:type="spellEnd"/>
      <w:r>
        <w:t xml:space="preserve"> </w:t>
      </w:r>
    </w:p>
    <w:p w14:paraId="7D8270C4" w14:textId="432F1F17" w:rsidR="005226C0" w:rsidRDefault="005226C0" w:rsidP="008B2D63">
      <w:pPr>
        <w:pStyle w:val="ListParagraph"/>
        <w:numPr>
          <w:ilvl w:val="0"/>
          <w:numId w:val="8"/>
        </w:numPr>
      </w:pPr>
      <w:r>
        <w:t xml:space="preserve">Author Math in an MathML editor such as </w:t>
      </w:r>
      <w:hyperlink r:id="rId26" w:history="1">
        <w:proofErr w:type="spellStart"/>
        <w:r w:rsidRPr="00DE6927">
          <w:rPr>
            <w:rStyle w:val="Hyperlink"/>
          </w:rPr>
          <w:t>Mat</w:t>
        </w:r>
        <w:r w:rsidR="00DE6927">
          <w:rPr>
            <w:rStyle w:val="Hyperlink"/>
          </w:rPr>
          <w:t>hType</w:t>
        </w:r>
        <w:proofErr w:type="spellEnd"/>
      </w:hyperlink>
      <w:r w:rsidR="00DE6927">
        <w:t xml:space="preserve"> </w:t>
      </w:r>
      <w:r>
        <w:t>or a competitor (</w:t>
      </w:r>
      <w:hyperlink r:id="rId27" w:history="1">
        <w:r w:rsidRPr="005226C0">
          <w:rPr>
            <w:rStyle w:val="Hyperlink"/>
          </w:rPr>
          <w:t>Mat</w:t>
        </w:r>
        <w:r>
          <w:rPr>
            <w:rStyle w:val="Hyperlink"/>
          </w:rPr>
          <w:t>h works</w:t>
        </w:r>
      </w:hyperlink>
      <w:r>
        <w:t xml:space="preserve">, </w:t>
      </w:r>
      <w:hyperlink r:id="rId28" w:history="1">
        <w:r w:rsidRPr="005226C0">
          <w:rPr>
            <w:rStyle w:val="Hyperlink"/>
          </w:rPr>
          <w:t>Math Magic</w:t>
        </w:r>
      </w:hyperlink>
      <w:r>
        <w:t xml:space="preserve">, </w:t>
      </w:r>
      <w:hyperlink r:id="rId29" w:history="1">
        <w:r w:rsidRPr="005226C0">
          <w:rPr>
            <w:rStyle w:val="Hyperlink"/>
          </w:rPr>
          <w:t>WIRIS</w:t>
        </w:r>
      </w:hyperlink>
      <w:r>
        <w:t xml:space="preserve">, </w:t>
      </w:r>
      <w:hyperlink r:id="rId30" w:history="1">
        <w:proofErr w:type="spellStart"/>
        <w:r w:rsidR="004E7F6B" w:rsidRPr="004E7F6B">
          <w:rPr>
            <w:rStyle w:val="Hyperlink"/>
          </w:rPr>
          <w:t>MathHear</w:t>
        </w:r>
        <w:proofErr w:type="spellEnd"/>
      </w:hyperlink>
      <w:r w:rsidR="004E7F6B">
        <w:t xml:space="preserve">, </w:t>
      </w:r>
      <w:hyperlink r:id="rId31" w:anchor="Editors" w:history="1">
        <w:r w:rsidRPr="005226C0">
          <w:rPr>
            <w:rStyle w:val="Hyperlink"/>
          </w:rPr>
          <w:t>etc</w:t>
        </w:r>
      </w:hyperlink>
      <w:r w:rsidR="007E391A">
        <w:t>.) and export</w:t>
      </w:r>
      <w:r>
        <w:t xml:space="preserve"> to MathML either embedded in a web page or </w:t>
      </w:r>
      <w:r w:rsidR="00DE6927">
        <w:t xml:space="preserve">as </w:t>
      </w:r>
      <w:r>
        <w:t>straight MathML</w:t>
      </w:r>
      <w:r w:rsidR="00DE6927">
        <w:t xml:space="preserve"> which can be </w:t>
      </w:r>
      <w:hyperlink r:id="rId32" w:anchor="Embedding_MathML_in_HTML.2FXHTML_files" w:history="1">
        <w:r w:rsidR="007E391A">
          <w:rPr>
            <w:rStyle w:val="Hyperlink"/>
          </w:rPr>
          <w:t>embedded</w:t>
        </w:r>
        <w:r w:rsidR="00DE6927" w:rsidRPr="00DE6927">
          <w:rPr>
            <w:rStyle w:val="Hyperlink"/>
          </w:rPr>
          <w:t xml:space="preserve"> into a web page</w:t>
        </w:r>
      </w:hyperlink>
      <w:r>
        <w:t xml:space="preserve">. </w:t>
      </w:r>
    </w:p>
    <w:p w14:paraId="102D19E6" w14:textId="77777777" w:rsidR="008B2D63" w:rsidRDefault="00432FA1" w:rsidP="008B2D63">
      <w:pPr>
        <w:pStyle w:val="ListParagraph"/>
        <w:numPr>
          <w:ilvl w:val="0"/>
          <w:numId w:val="8"/>
        </w:numPr>
      </w:pPr>
      <w:r>
        <w:t>Use</w:t>
      </w:r>
      <w:r w:rsidR="008B2D63">
        <w:t xml:space="preserve"> </w:t>
      </w:r>
      <w:proofErr w:type="gramStart"/>
      <w:r>
        <w:t>fallbacks,</w:t>
      </w:r>
      <w:proofErr w:type="gramEnd"/>
      <w:r>
        <w:t xml:space="preserve"> add alt text and/or long descriptions below the MathML</w:t>
      </w:r>
      <w:r w:rsidR="00003379">
        <w:t xml:space="preserve">. The description should be in an </w:t>
      </w:r>
      <w:hyperlink r:id="rId33" w:history="1">
        <w:r w:rsidR="00003379" w:rsidRPr="00003379">
          <w:rPr>
            <w:rStyle w:val="Hyperlink"/>
          </w:rPr>
          <w:t>accessible expand/collapse</w:t>
        </w:r>
      </w:hyperlink>
      <w:r w:rsidR="00003379">
        <w:t xml:space="preserve"> </w:t>
      </w:r>
      <w:r w:rsidR="00003379" w:rsidRPr="00003379">
        <w:rPr>
          <w:rFonts w:ascii="Courier New" w:hAnsi="Courier New" w:cs="Courier New"/>
        </w:rPr>
        <w:t>div</w:t>
      </w:r>
      <w:r w:rsidR="00003379">
        <w:t xml:space="preserve"> to prevent double speak and make the page cleaner for sighted </w:t>
      </w:r>
      <w:r w:rsidR="00ED31DD">
        <w:t>users</w:t>
      </w:r>
      <w:r w:rsidR="00003379">
        <w:t xml:space="preserve">. </w:t>
      </w:r>
    </w:p>
    <w:p w14:paraId="2D47486D" w14:textId="77777777" w:rsidR="00432FA1" w:rsidRDefault="00432FA1" w:rsidP="00003379">
      <w:pPr>
        <w:pStyle w:val="ListParagraph"/>
        <w:numPr>
          <w:ilvl w:val="0"/>
          <w:numId w:val="8"/>
        </w:numPr>
      </w:pPr>
      <w:r>
        <w:t>In some cases SVG</w:t>
      </w:r>
      <w:r w:rsidR="00003379">
        <w:t xml:space="preserve"> </w:t>
      </w:r>
      <w:r>
        <w:t>or static images (</w:t>
      </w:r>
      <w:proofErr w:type="spellStart"/>
      <w:r>
        <w:t>png</w:t>
      </w:r>
      <w:proofErr w:type="spellEnd"/>
      <w:r>
        <w:t>, jpg etc.)</w:t>
      </w:r>
      <w:r w:rsidR="009833F5">
        <w:t xml:space="preserve"> with alt</w:t>
      </w:r>
      <w:r w:rsidR="00003379">
        <w:t>ernate</w:t>
      </w:r>
      <w:r w:rsidR="009833F5">
        <w:t xml:space="preserve"> or long descriptions</w:t>
      </w:r>
      <w:r w:rsidR="00003379" w:rsidRPr="00003379">
        <w:t xml:space="preserve"> </w:t>
      </w:r>
      <w:r w:rsidR="00003379">
        <w:t>text (&lt;title&gt; or &lt;description&gt; in SVG)</w:t>
      </w:r>
      <w:r w:rsidR="001F6E61">
        <w:t xml:space="preserve"> can work if there is not a lot of math, or it is not central to the content</w:t>
      </w:r>
      <w:r w:rsidR="00DE6927">
        <w:t xml:space="preserve">. </w:t>
      </w:r>
      <w:r w:rsidR="00003379">
        <w:t xml:space="preserve">SVG has the advantage </w:t>
      </w:r>
      <w:r w:rsidR="001F6E61">
        <w:t>over static images.</w:t>
      </w:r>
      <w:r w:rsidR="00003379">
        <w:t xml:space="preserve"> </w:t>
      </w:r>
      <w:hyperlink r:id="rId34" w:history="1">
        <w:r w:rsidR="00DE6927" w:rsidRPr="005226C0">
          <w:rPr>
            <w:rStyle w:val="Hyperlink"/>
          </w:rPr>
          <w:t>WIRIS</w:t>
        </w:r>
      </w:hyperlink>
      <w:r w:rsidR="00DE6927">
        <w:t xml:space="preserve"> </w:t>
      </w:r>
      <w:r w:rsidR="00BD1147">
        <w:t xml:space="preserve">or </w:t>
      </w:r>
      <w:proofErr w:type="spellStart"/>
      <w:r w:rsidR="00BD1147">
        <w:t>MathJax</w:t>
      </w:r>
      <w:proofErr w:type="spellEnd"/>
      <w:r w:rsidR="001C6630">
        <w:t xml:space="preserve"> do a </w:t>
      </w:r>
      <w:r w:rsidR="00DE6927">
        <w:t xml:space="preserve">good job of this and can work stand alone or </w:t>
      </w:r>
      <w:hyperlink r:id="rId35" w:anchor="!target=wiris_editor" w:history="1">
        <w:r w:rsidR="00DE6927">
          <w:rPr>
            <w:rStyle w:val="Hyperlink"/>
          </w:rPr>
          <w:t xml:space="preserve">with </w:t>
        </w:r>
        <w:proofErr w:type="spellStart"/>
        <w:r w:rsidR="00DE6927">
          <w:rPr>
            <w:rStyle w:val="Hyperlink"/>
          </w:rPr>
          <w:t>M</w:t>
        </w:r>
        <w:r w:rsidR="00DE6927" w:rsidRPr="00DE6927">
          <w:rPr>
            <w:rStyle w:val="Hyperlink"/>
          </w:rPr>
          <w:t>at</w:t>
        </w:r>
        <w:r w:rsidR="00DE6927">
          <w:rPr>
            <w:rStyle w:val="Hyperlink"/>
          </w:rPr>
          <w:t>hType</w:t>
        </w:r>
        <w:proofErr w:type="spellEnd"/>
      </w:hyperlink>
      <w:r w:rsidR="00DE6927">
        <w:t>.</w:t>
      </w:r>
    </w:p>
    <w:p w14:paraId="22B23619" w14:textId="77777777" w:rsidR="001B3BD0" w:rsidRPr="008B2D63" w:rsidRDefault="001B3BD0" w:rsidP="001B3BD0">
      <w:pPr>
        <w:pStyle w:val="ListParagraph"/>
        <w:numPr>
          <w:ilvl w:val="0"/>
          <w:numId w:val="8"/>
        </w:numPr>
      </w:pPr>
      <w:r>
        <w:t xml:space="preserve">Very simple math (addition, subtraction etc.) can be rendered inline as text. </w:t>
      </w:r>
    </w:p>
    <w:p w14:paraId="29D20EE9" w14:textId="77777777" w:rsidR="00FA5431" w:rsidRDefault="00FA5431" w:rsidP="009833F5">
      <w:pPr>
        <w:pStyle w:val="Heading2"/>
      </w:pPr>
      <w:r>
        <w:t>MS Word</w:t>
      </w:r>
    </w:p>
    <w:p w14:paraId="7A92D277" w14:textId="77777777" w:rsidR="009833F5" w:rsidRDefault="005226C0" w:rsidP="005226C0">
      <w:pPr>
        <w:pStyle w:val="Heading4"/>
      </w:pPr>
      <w:r>
        <w:t>What doesn’t work</w:t>
      </w:r>
    </w:p>
    <w:p w14:paraId="6DA1068E" w14:textId="77777777" w:rsidR="005226C0" w:rsidRPr="005226C0" w:rsidRDefault="00003379" w:rsidP="00DE6927">
      <w:r>
        <w:t>Math created with the</w:t>
      </w:r>
      <w:r w:rsidR="005226C0">
        <w:t xml:space="preserve"> </w:t>
      </w:r>
      <w:proofErr w:type="spellStart"/>
      <w:r w:rsidR="005226C0">
        <w:t>EquationEditor</w:t>
      </w:r>
      <w:proofErr w:type="spellEnd"/>
      <w:r w:rsidR="005226C0">
        <w:t xml:space="preserve"> </w:t>
      </w:r>
      <w:r w:rsidR="00A3496E">
        <w:t>which is included in</w:t>
      </w:r>
      <w:r w:rsidR="005226C0">
        <w:t xml:space="preserve"> MS Word doesn’t work with screen readers. </w:t>
      </w:r>
    </w:p>
    <w:p w14:paraId="55856202" w14:textId="77777777" w:rsidR="009833F5" w:rsidRDefault="009833F5" w:rsidP="009833F5">
      <w:pPr>
        <w:pStyle w:val="Heading4"/>
      </w:pPr>
      <w:r>
        <w:lastRenderedPageBreak/>
        <w:t>What should authors of MS Word documents do?</w:t>
      </w:r>
    </w:p>
    <w:p w14:paraId="790DBA45" w14:textId="77777777" w:rsidR="001B3BD0" w:rsidRDefault="001B3BD0" w:rsidP="001B3BD0">
      <w:pPr>
        <w:pStyle w:val="ListParagraph"/>
        <w:numPr>
          <w:ilvl w:val="0"/>
          <w:numId w:val="10"/>
        </w:numPr>
      </w:pPr>
      <w:r>
        <w:t xml:space="preserve">Create math problems with </w:t>
      </w:r>
      <w:proofErr w:type="spellStart"/>
      <w:r>
        <w:t>MathType</w:t>
      </w:r>
      <w:proofErr w:type="spellEnd"/>
      <w:r>
        <w:t xml:space="preserve">  ($99 or $57 for academic)</w:t>
      </w:r>
    </w:p>
    <w:p w14:paraId="1EAFD737" w14:textId="77777777" w:rsidR="005226C0" w:rsidRDefault="005226C0" w:rsidP="005226C0">
      <w:pPr>
        <w:pStyle w:val="ListParagraph"/>
        <w:numPr>
          <w:ilvl w:val="0"/>
          <w:numId w:val="10"/>
        </w:numPr>
      </w:pPr>
      <w:r>
        <w:t xml:space="preserve">Render simple math inline as text. </w:t>
      </w:r>
      <w:r w:rsidR="00AD7B47">
        <w:t>See HTML section above for examples.</w:t>
      </w:r>
    </w:p>
    <w:p w14:paraId="5AE00D0E" w14:textId="7D682991" w:rsidR="00BD1147" w:rsidRDefault="00BD1147" w:rsidP="005678C2">
      <w:pPr>
        <w:pStyle w:val="ListParagraph"/>
        <w:numPr>
          <w:ilvl w:val="0"/>
          <w:numId w:val="10"/>
        </w:numPr>
      </w:pPr>
      <w:r>
        <w:t xml:space="preserve">The latest versions of NVDA and </w:t>
      </w:r>
      <w:proofErr w:type="spellStart"/>
      <w:r>
        <w:t>WindowEyes</w:t>
      </w:r>
      <w:proofErr w:type="spellEnd"/>
      <w:r>
        <w:t xml:space="preserve"> both can read this math </w:t>
      </w:r>
      <w:r w:rsidR="00253B4B">
        <w:t xml:space="preserve">in Word if they have </w:t>
      </w:r>
      <w:proofErr w:type="spellStart"/>
      <w:r w:rsidR="00253B4B">
        <w:t>Math</w:t>
      </w:r>
      <w:r w:rsidR="008A7F2C">
        <w:t>Type</w:t>
      </w:r>
      <w:proofErr w:type="spellEnd"/>
      <w:r>
        <w:t xml:space="preserve"> installed</w:t>
      </w:r>
    </w:p>
    <w:p w14:paraId="6061B524" w14:textId="77777777" w:rsidR="00903B23" w:rsidRDefault="00BD1147" w:rsidP="005678C2">
      <w:pPr>
        <w:pStyle w:val="ListParagraph"/>
        <w:numPr>
          <w:ilvl w:val="0"/>
          <w:numId w:val="10"/>
        </w:numPr>
      </w:pPr>
      <w:r>
        <w:t>For Jaws 16 users, e</w:t>
      </w:r>
      <w:r w:rsidR="005226C0">
        <w:t xml:space="preserve">xport from </w:t>
      </w:r>
      <w:proofErr w:type="spellStart"/>
      <w:r w:rsidR="005226C0">
        <w:t>MathType</w:t>
      </w:r>
      <w:proofErr w:type="spellEnd"/>
      <w:r w:rsidR="005226C0">
        <w:t xml:space="preserve"> to an HTML page which will embed proper MathML with </w:t>
      </w:r>
      <w:proofErr w:type="spellStart"/>
      <w:r w:rsidR="005226C0">
        <w:t>MathJax</w:t>
      </w:r>
      <w:proofErr w:type="spellEnd"/>
      <w:r w:rsidR="00AD7B47">
        <w:t xml:space="preserve"> into the web page</w:t>
      </w:r>
      <w:r w:rsidR="005226C0">
        <w:t>.</w:t>
      </w:r>
      <w:r w:rsidR="00DE6927">
        <w:t xml:space="preserve"> Provide that as the a</w:t>
      </w:r>
      <w:r>
        <w:t xml:space="preserve">lternative to the Word document. </w:t>
      </w:r>
      <w:r w:rsidR="00716689">
        <w:t>A screen shot of how to do that is below.</w:t>
      </w:r>
    </w:p>
    <w:p w14:paraId="1F6F04DD" w14:textId="77777777" w:rsidR="001D2FA7" w:rsidRDefault="001D2FA7" w:rsidP="001D2FA7">
      <w:pPr>
        <w:ind w:left="360"/>
      </w:pPr>
      <w:r>
        <w:rPr>
          <w:noProof/>
        </w:rPr>
        <w:drawing>
          <wp:inline distT="0" distB="0" distL="0" distR="0" wp14:anchorId="400D20B3" wp14:editId="52AC46A6">
            <wp:extent cx="5486400" cy="3619500"/>
            <wp:effectExtent l="0" t="0" r="0" b="0"/>
            <wp:docPr id="3" name="Picture 3" descr="In MathType press &quot;Publish to Math P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21 3-45-36 PM.png"/>
                    <pic:cNvPicPr/>
                  </pic:nvPicPr>
                  <pic:blipFill>
                    <a:blip r:embed="rId36">
                      <a:extLst>
                        <a:ext uri="{28A0092B-C50C-407E-A947-70E740481C1C}">
                          <a14:useLocalDpi xmlns:a14="http://schemas.microsoft.com/office/drawing/2010/main" val="0"/>
                        </a:ext>
                      </a:extLst>
                    </a:blip>
                    <a:stretch>
                      <a:fillRect/>
                    </a:stretch>
                  </pic:blipFill>
                  <pic:spPr>
                    <a:xfrm>
                      <a:off x="0" y="0"/>
                      <a:ext cx="5486400" cy="3619500"/>
                    </a:xfrm>
                    <a:prstGeom prst="rect">
                      <a:avLst/>
                    </a:prstGeom>
                  </pic:spPr>
                </pic:pic>
              </a:graphicData>
            </a:graphic>
          </wp:inline>
        </w:drawing>
      </w:r>
    </w:p>
    <w:p w14:paraId="3306D92A" w14:textId="0797F032" w:rsidR="00195E9D" w:rsidRDefault="00195E9D" w:rsidP="00195E9D">
      <w:pPr>
        <w:pStyle w:val="ListParagraph"/>
        <w:numPr>
          <w:ilvl w:val="0"/>
          <w:numId w:val="8"/>
        </w:numPr>
      </w:pPr>
      <w:r w:rsidRPr="00195E9D">
        <w:t xml:space="preserve">If it is incidental math, and not much of it, it can be rendered in an image with alt text. </w:t>
      </w:r>
      <w:hyperlink r:id="rId37" w:history="1">
        <w:r w:rsidRPr="005226C0">
          <w:rPr>
            <w:rStyle w:val="Hyperlink"/>
          </w:rPr>
          <w:t>WIRIS</w:t>
        </w:r>
      </w:hyperlink>
      <w:r>
        <w:t xml:space="preserve"> </w:t>
      </w:r>
      <w:r w:rsidRPr="00195E9D">
        <w:t>can help with that because it provides the automatic alt text for the equation when it is exported as an image.</w:t>
      </w:r>
      <w:r w:rsidR="00DE6927">
        <w:t xml:space="preserve"> </w:t>
      </w:r>
      <w:r w:rsidR="0062469B">
        <w:t xml:space="preserve">Sage </w:t>
      </w:r>
      <w:hyperlink r:id="rId38" w:history="1">
        <w:proofErr w:type="spellStart"/>
        <w:r w:rsidR="0062469B" w:rsidRPr="00776645">
          <w:rPr>
            <w:rStyle w:val="Hyperlink"/>
          </w:rPr>
          <w:t>MathCloud</w:t>
        </w:r>
        <w:proofErr w:type="spellEnd"/>
      </w:hyperlink>
      <w:r w:rsidR="0062469B">
        <w:t xml:space="preserve"> in the cloud is also a way to provide alt text, leveraging the </w:t>
      </w:r>
      <w:proofErr w:type="spellStart"/>
      <w:r w:rsidR="0062469B">
        <w:t>ChromeVox</w:t>
      </w:r>
      <w:proofErr w:type="spellEnd"/>
      <w:r w:rsidR="0062469B">
        <w:t xml:space="preserve"> engine.</w:t>
      </w:r>
      <w:bookmarkStart w:id="0" w:name="_GoBack"/>
      <w:bookmarkEnd w:id="0"/>
    </w:p>
    <w:p w14:paraId="6C68482B" w14:textId="77777777" w:rsidR="009833F5" w:rsidRDefault="009833F5" w:rsidP="009833F5">
      <w:pPr>
        <w:pStyle w:val="Heading3"/>
      </w:pPr>
      <w:r>
        <w:lastRenderedPageBreak/>
        <w:t>PDF</w:t>
      </w:r>
    </w:p>
    <w:p w14:paraId="7A243D1B" w14:textId="236B8418" w:rsidR="004D264A" w:rsidRDefault="004D264A" w:rsidP="008E56BF">
      <w:pPr>
        <w:pStyle w:val="Heading2"/>
        <w:rPr>
          <w:rFonts w:eastAsiaTheme="minorEastAsia" w:cstheme="minorBidi"/>
          <w:b w:val="0"/>
          <w:bCs w:val="0"/>
          <w:color w:val="auto"/>
          <w:sz w:val="24"/>
          <w:szCs w:val="24"/>
        </w:rPr>
      </w:pPr>
      <w:r w:rsidRPr="004D264A">
        <w:rPr>
          <w:rFonts w:eastAsiaTheme="minorEastAsia" w:cstheme="minorBidi"/>
          <w:b w:val="0"/>
          <w:bCs w:val="0"/>
          <w:color w:val="auto"/>
          <w:sz w:val="24"/>
          <w:szCs w:val="24"/>
        </w:rPr>
        <w:t xml:space="preserve">In PDF, MathML but we have seen a demo of it working with NVDA and the MathPlayer4. MathML </w:t>
      </w:r>
      <w:r w:rsidR="003A3EC0">
        <w:rPr>
          <w:rFonts w:eastAsiaTheme="minorEastAsia" w:cstheme="minorBidi"/>
          <w:b w:val="0"/>
          <w:bCs w:val="0"/>
          <w:color w:val="auto"/>
          <w:sz w:val="24"/>
          <w:szCs w:val="24"/>
        </w:rPr>
        <w:t>tags were</w:t>
      </w:r>
      <w:r w:rsidRPr="004D264A">
        <w:rPr>
          <w:rFonts w:eastAsiaTheme="minorEastAsia" w:cstheme="minorBidi"/>
          <w:b w:val="0"/>
          <w:bCs w:val="0"/>
          <w:color w:val="auto"/>
          <w:sz w:val="24"/>
          <w:szCs w:val="24"/>
        </w:rPr>
        <w:t xml:space="preserve"> in inserted </w:t>
      </w:r>
      <w:r w:rsidR="003A3EC0">
        <w:rPr>
          <w:rFonts w:eastAsiaTheme="minorEastAsia" w:cstheme="minorBidi"/>
          <w:b w:val="0"/>
          <w:bCs w:val="0"/>
          <w:color w:val="auto"/>
          <w:sz w:val="24"/>
          <w:szCs w:val="24"/>
        </w:rPr>
        <w:t xml:space="preserve">between opening and </w:t>
      </w:r>
      <w:proofErr w:type="gramStart"/>
      <w:r w:rsidR="003A3EC0">
        <w:rPr>
          <w:rFonts w:eastAsiaTheme="minorEastAsia" w:cstheme="minorBidi"/>
          <w:b w:val="0"/>
          <w:bCs w:val="0"/>
          <w:color w:val="auto"/>
          <w:sz w:val="24"/>
          <w:szCs w:val="24"/>
        </w:rPr>
        <w:t xml:space="preserve">closing </w:t>
      </w:r>
      <w:r w:rsidRPr="004D264A">
        <w:rPr>
          <w:rFonts w:eastAsiaTheme="minorEastAsia" w:cstheme="minorBidi"/>
          <w:b w:val="0"/>
          <w:bCs w:val="0"/>
          <w:color w:val="auto"/>
          <w:sz w:val="24"/>
          <w:szCs w:val="24"/>
        </w:rPr>
        <w:t xml:space="preserve"> </w:t>
      </w:r>
      <w:r w:rsidRPr="00BD4E41">
        <w:rPr>
          <w:rFonts w:ascii="Courier New" w:eastAsiaTheme="minorEastAsia" w:hAnsi="Courier New" w:cs="Courier New"/>
          <w:b w:val="0"/>
          <w:bCs w:val="0"/>
          <w:color w:val="auto"/>
          <w:sz w:val="24"/>
          <w:szCs w:val="24"/>
        </w:rPr>
        <w:t>&lt;</w:t>
      </w:r>
      <w:proofErr w:type="gramEnd"/>
      <w:r w:rsidRPr="00BD4E41">
        <w:rPr>
          <w:rFonts w:ascii="Courier New" w:eastAsiaTheme="minorEastAsia" w:hAnsi="Courier New" w:cs="Courier New"/>
          <w:b w:val="0"/>
          <w:bCs w:val="0"/>
          <w:color w:val="auto"/>
          <w:sz w:val="24"/>
          <w:szCs w:val="24"/>
        </w:rPr>
        <w:t>figure&gt;</w:t>
      </w:r>
      <w:r w:rsidR="00776645">
        <w:rPr>
          <w:rFonts w:eastAsiaTheme="minorEastAsia" w:cstheme="minorBidi"/>
          <w:b w:val="0"/>
          <w:bCs w:val="0"/>
          <w:color w:val="auto"/>
          <w:sz w:val="24"/>
          <w:szCs w:val="24"/>
        </w:rPr>
        <w:t xml:space="preserve"> tags.</w:t>
      </w:r>
      <w:r w:rsidRPr="004D264A">
        <w:rPr>
          <w:rFonts w:eastAsiaTheme="minorEastAsia" w:cstheme="minorBidi"/>
          <w:b w:val="0"/>
          <w:bCs w:val="0"/>
          <w:color w:val="auto"/>
          <w:sz w:val="24"/>
          <w:szCs w:val="24"/>
        </w:rPr>
        <w:t xml:space="preserve"> The problem right now is there is no authoring environment. Adobe is aware of this and it is likely that an authoring tool such as </w:t>
      </w:r>
      <w:proofErr w:type="gramStart"/>
      <w:r w:rsidRPr="004D264A">
        <w:rPr>
          <w:rFonts w:eastAsiaTheme="minorEastAsia" w:cstheme="minorBidi"/>
          <w:b w:val="0"/>
          <w:bCs w:val="0"/>
          <w:color w:val="auto"/>
          <w:sz w:val="24"/>
          <w:szCs w:val="24"/>
        </w:rPr>
        <w:t>InDesign,</w:t>
      </w:r>
      <w:proofErr w:type="gramEnd"/>
      <w:r w:rsidRPr="004D264A">
        <w:rPr>
          <w:rFonts w:eastAsiaTheme="minorEastAsia" w:cstheme="minorBidi"/>
          <w:b w:val="0"/>
          <w:bCs w:val="0"/>
          <w:color w:val="auto"/>
          <w:sz w:val="24"/>
          <w:szCs w:val="24"/>
        </w:rPr>
        <w:t xml:space="preserve"> will be able to export to MathML in the near future.</w:t>
      </w:r>
    </w:p>
    <w:p w14:paraId="2172720D" w14:textId="102768AC" w:rsidR="004D264A" w:rsidRPr="00BD4E41" w:rsidRDefault="004D264A" w:rsidP="004D264A">
      <w:pPr>
        <w:rPr>
          <w:u w:val="single"/>
        </w:rPr>
      </w:pPr>
      <w:r w:rsidRPr="004D264A">
        <w:t>In the meantime, simple equations can be rendered inline (see inline examples above), with an advisory to screen reader users to adjust verbosity and punctuation. However, as soon as any subscript or multilevel equations are used, then images with alternate text or long description (for complex equations) written in the document below the image are necessary.</w:t>
      </w:r>
    </w:p>
    <w:p w14:paraId="23425C73" w14:textId="5B492DE4" w:rsidR="00FA5E97" w:rsidRDefault="00247374" w:rsidP="008E56BF">
      <w:pPr>
        <w:pStyle w:val="Heading2"/>
      </w:pPr>
      <w:r>
        <w:t>Call to Action</w:t>
      </w:r>
    </w:p>
    <w:p w14:paraId="43E1618C" w14:textId="77777777" w:rsidR="00247374" w:rsidRDefault="001F6E61" w:rsidP="00195E9D">
      <w:pPr>
        <w:pStyle w:val="ListParagraph"/>
        <w:numPr>
          <w:ilvl w:val="0"/>
          <w:numId w:val="12"/>
        </w:numPr>
      </w:pPr>
      <w:r>
        <w:t xml:space="preserve">AT manufacturers </w:t>
      </w:r>
      <w:r w:rsidR="007C6F79">
        <w:t xml:space="preserve">need to write a little bit of code to sniff for MathML and hand it off to the </w:t>
      </w:r>
      <w:proofErr w:type="spellStart"/>
      <w:r w:rsidR="007C6F79">
        <w:t>MathPlayer</w:t>
      </w:r>
      <w:proofErr w:type="spellEnd"/>
      <w:r w:rsidR="007C6F79">
        <w:t xml:space="preserve"> API.</w:t>
      </w:r>
    </w:p>
    <w:p w14:paraId="576331D5" w14:textId="4105401D" w:rsidR="00195E9D" w:rsidRDefault="00195E9D" w:rsidP="00195E9D">
      <w:pPr>
        <w:pStyle w:val="ListParagraph"/>
        <w:numPr>
          <w:ilvl w:val="0"/>
          <w:numId w:val="12"/>
        </w:numPr>
      </w:pPr>
      <w:r>
        <w:t>Content providers, G</w:t>
      </w:r>
      <w:r w:rsidR="00324247">
        <w:t>e</w:t>
      </w:r>
      <w:r w:rsidRPr="00195E9D">
        <w:t xml:space="preserve">nerate your mathematics in MathML for the web and </w:t>
      </w:r>
      <w:proofErr w:type="spellStart"/>
      <w:r w:rsidRPr="00195E9D">
        <w:t>MathType</w:t>
      </w:r>
      <w:proofErr w:type="spellEnd"/>
      <w:r w:rsidRPr="00195E9D">
        <w:t xml:space="preserve"> for Office documents</w:t>
      </w:r>
    </w:p>
    <w:p w14:paraId="3868136C" w14:textId="77777777" w:rsidR="008E56BF" w:rsidRDefault="00A257E3" w:rsidP="008E56BF">
      <w:pPr>
        <w:pStyle w:val="Heading2"/>
      </w:pPr>
      <w:r>
        <w:t>Conclusio</w:t>
      </w:r>
      <w:r w:rsidR="00865872">
        <w:t>n</w:t>
      </w:r>
    </w:p>
    <w:p w14:paraId="0BBDEEBA" w14:textId="77777777" w:rsidR="00B439A7" w:rsidRDefault="00B439A7" w:rsidP="00ED334E">
      <w:r>
        <w:t xml:space="preserve">Math </w:t>
      </w:r>
      <w:r w:rsidR="009B168C">
        <w:t xml:space="preserve">on the web </w:t>
      </w:r>
      <w:r w:rsidR="00371F0C">
        <w:t xml:space="preserve">and in documents </w:t>
      </w:r>
      <w:r>
        <w:t>has come</w:t>
      </w:r>
      <w:r w:rsidR="004979C2">
        <w:t xml:space="preserve"> a long way</w:t>
      </w:r>
      <w:r>
        <w:t xml:space="preserve">.  The combination of The W3C’s support for MathML, browser support for HTML5 </w:t>
      </w:r>
      <w:r w:rsidR="00AE436F" w:rsidRPr="00371F0C">
        <w:rPr>
          <w:rFonts w:ascii="Courier New" w:hAnsi="Courier New" w:cs="Courier New"/>
        </w:rPr>
        <w:t>&lt;math&gt;</w:t>
      </w:r>
      <w:r w:rsidR="00AE436F">
        <w:t xml:space="preserve"> tags, </w:t>
      </w:r>
      <w:proofErr w:type="spellStart"/>
      <w:r w:rsidR="00DE6927">
        <w:t>MathJax</w:t>
      </w:r>
      <w:proofErr w:type="spellEnd"/>
      <w:r w:rsidR="00DE6927">
        <w:t xml:space="preserve">, </w:t>
      </w:r>
      <w:r>
        <w:t xml:space="preserve">MathML support by assistive technology, </w:t>
      </w:r>
      <w:r w:rsidR="00865872">
        <w:t xml:space="preserve">and </w:t>
      </w:r>
      <w:r w:rsidR="00C76AF3">
        <w:t>the MathPl</w:t>
      </w:r>
      <w:r w:rsidR="004979C2">
        <w:t>ayer4 release</w:t>
      </w:r>
      <w:r w:rsidR="00865872">
        <w:t xml:space="preserve"> that work</w:t>
      </w:r>
      <w:r w:rsidR="004979C2">
        <w:t>s</w:t>
      </w:r>
      <w:r w:rsidR="00865872">
        <w:t xml:space="preserve"> with browsers </w:t>
      </w:r>
      <w:r>
        <w:t xml:space="preserve">yield an amazing </w:t>
      </w:r>
      <w:r w:rsidR="00E85A3A">
        <w:t xml:space="preserve">and equitable </w:t>
      </w:r>
      <w:r>
        <w:t>experience for people with disabilities.</w:t>
      </w:r>
      <w:r w:rsidR="004979C2">
        <w:t xml:space="preserve"> As of this writing a blind user can access Mathematics with JAWS16 + ie11 </w:t>
      </w:r>
      <w:r w:rsidR="004979C2" w:rsidRPr="004979C2">
        <w:rPr>
          <w:b/>
        </w:rPr>
        <w:t>OR</w:t>
      </w:r>
      <w:r w:rsidR="004979C2">
        <w:t xml:space="preserve"> with NVDA or </w:t>
      </w:r>
      <w:proofErr w:type="spellStart"/>
      <w:r w:rsidR="004979C2">
        <w:t>WindowEyes</w:t>
      </w:r>
      <w:proofErr w:type="spellEnd"/>
      <w:r w:rsidR="004979C2">
        <w:t xml:space="preserve"> with Firefox, Microsoft Word and PowerPoint.</w:t>
      </w:r>
      <w:r>
        <w:t xml:space="preserve">  </w:t>
      </w:r>
    </w:p>
    <w:p w14:paraId="107C1CE8" w14:textId="77777777" w:rsidR="00056582" w:rsidRPr="00ED334E" w:rsidRDefault="00ED61E6" w:rsidP="00ED61E6">
      <w:pPr>
        <w:pStyle w:val="Heading4"/>
      </w:pPr>
      <w:r>
        <w:t>References</w:t>
      </w:r>
    </w:p>
    <w:p w14:paraId="39C41393" w14:textId="6EC59CD2" w:rsidR="004D264A" w:rsidRDefault="004D264A" w:rsidP="000F0057">
      <w:pPr>
        <w:spacing w:after="0"/>
      </w:pPr>
      <w:hyperlink r:id="rId39" w:history="1">
        <w:r w:rsidRPr="008658BC">
          <w:rPr>
            <w:rStyle w:val="Hyperlink"/>
          </w:rPr>
          <w:t>http://davidmacd.com/mathml/</w:t>
        </w:r>
      </w:hyperlink>
      <w:r>
        <w:t xml:space="preserve">  </w:t>
      </w:r>
      <w:r>
        <w:t xml:space="preserve"> (this document)</w:t>
      </w:r>
    </w:p>
    <w:p w14:paraId="046DA0C4" w14:textId="322FCC83" w:rsidR="00056582" w:rsidRDefault="00D2435A" w:rsidP="000F0057">
      <w:pPr>
        <w:spacing w:after="0"/>
      </w:pPr>
      <w:hyperlink r:id="rId40" w:history="1">
        <w:r w:rsidR="00056582" w:rsidRPr="00107329">
          <w:rPr>
            <w:rStyle w:val="Hyperlink"/>
          </w:rPr>
          <w:t>https://developer.mozilla.org/en-US/docs/Web/MathML</w:t>
        </w:r>
      </w:hyperlink>
      <w:r w:rsidR="00056582">
        <w:t xml:space="preserve"> </w:t>
      </w:r>
    </w:p>
    <w:p w14:paraId="7CBD2051" w14:textId="77777777" w:rsidR="00056582" w:rsidRDefault="00D2435A" w:rsidP="000F0057">
      <w:pPr>
        <w:spacing w:after="0"/>
      </w:pPr>
      <w:hyperlink r:id="rId41" w:history="1">
        <w:r w:rsidR="00056582" w:rsidRPr="00107329">
          <w:rPr>
            <w:rStyle w:val="Hyperlink"/>
          </w:rPr>
          <w:t>http://en.wikipedia.org/wiki/MathML</w:t>
        </w:r>
      </w:hyperlink>
      <w:r w:rsidR="00056582">
        <w:t xml:space="preserve"> </w:t>
      </w:r>
    </w:p>
    <w:p w14:paraId="7E8DCE90" w14:textId="77777777" w:rsidR="00DE6927" w:rsidRDefault="00D2435A" w:rsidP="000F0057">
      <w:pPr>
        <w:spacing w:after="0"/>
      </w:pPr>
      <w:hyperlink r:id="rId42" w:history="1">
        <w:r w:rsidR="00DE6927" w:rsidRPr="009829F4">
          <w:rPr>
            <w:rStyle w:val="Hyperlink"/>
          </w:rPr>
          <w:t>http://www.wiris.com/</w:t>
        </w:r>
      </w:hyperlink>
      <w:r w:rsidR="00DE6927">
        <w:t xml:space="preserve"> </w:t>
      </w:r>
    </w:p>
    <w:p w14:paraId="213A765B" w14:textId="77777777" w:rsidR="00BB36F6" w:rsidRDefault="00D2435A">
      <w:pPr>
        <w:spacing w:after="0"/>
      </w:pPr>
      <w:hyperlink r:id="rId43" w:history="1">
        <w:r w:rsidR="00DE6927" w:rsidRPr="009829F4">
          <w:rPr>
            <w:rStyle w:val="Hyperlink"/>
          </w:rPr>
          <w:t>https://www.dessci.com/en/</w:t>
        </w:r>
      </w:hyperlink>
      <w:r w:rsidR="00DE6927">
        <w:t xml:space="preserve"> </w:t>
      </w:r>
    </w:p>
    <w:p w14:paraId="5ADB4744" w14:textId="77777777" w:rsidR="00F82E49" w:rsidRDefault="00D2435A">
      <w:pPr>
        <w:spacing w:after="0"/>
      </w:pPr>
      <w:hyperlink r:id="rId44" w:history="1">
        <w:r w:rsidR="00F82E49" w:rsidRPr="005B70EA">
          <w:rPr>
            <w:rStyle w:val="Hyperlink"/>
          </w:rPr>
          <w:t>http://docs.mathjax.org/en/latest/start.html</w:t>
        </w:r>
      </w:hyperlink>
      <w:r w:rsidR="00F82E49">
        <w:t xml:space="preserve"> </w:t>
      </w:r>
    </w:p>
    <w:p w14:paraId="2949DD1D" w14:textId="77777777" w:rsidR="009562D3" w:rsidRDefault="00D2435A">
      <w:pPr>
        <w:spacing w:after="0"/>
      </w:pPr>
      <w:hyperlink r:id="rId45" w:history="1">
        <w:r w:rsidR="009562D3" w:rsidRPr="008658BC">
          <w:rPr>
            <w:rStyle w:val="Hyperlink"/>
          </w:rPr>
          <w:t>http://www.freedomscientific.com/About/News/Article/15</w:t>
        </w:r>
      </w:hyperlink>
      <w:r w:rsidR="009562D3">
        <w:t xml:space="preserve"> </w:t>
      </w:r>
    </w:p>
    <w:p w14:paraId="11B45A1C" w14:textId="77777777" w:rsidR="00003379" w:rsidRDefault="00D2435A">
      <w:pPr>
        <w:spacing w:after="0"/>
      </w:pPr>
      <w:hyperlink r:id="rId46" w:history="1">
        <w:r w:rsidR="00003379" w:rsidRPr="008658BC">
          <w:rPr>
            <w:rStyle w:val="Hyperlink"/>
          </w:rPr>
          <w:t>http://wet-boew.github.io/wet-boew/demos/details/details-en.html</w:t>
        </w:r>
      </w:hyperlink>
      <w:r w:rsidR="00003379">
        <w:t xml:space="preserve"> </w:t>
      </w:r>
    </w:p>
    <w:p w14:paraId="4EF19CF8" w14:textId="77777777" w:rsidR="00003379" w:rsidRDefault="00D2435A">
      <w:pPr>
        <w:spacing w:after="0"/>
      </w:pPr>
      <w:hyperlink r:id="rId47" w:history="1">
        <w:r w:rsidR="00003379" w:rsidRPr="008658BC">
          <w:rPr>
            <w:rStyle w:val="Hyperlink"/>
          </w:rPr>
          <w:t>http://wet-boew.github.io/wet-boew/demos/mathml/mathml-en.html</w:t>
        </w:r>
      </w:hyperlink>
      <w:r w:rsidR="00003379">
        <w:t xml:space="preserve"> </w:t>
      </w:r>
    </w:p>
    <w:p w14:paraId="261FA3CC" w14:textId="77777777" w:rsidR="00003379" w:rsidRDefault="00D2435A">
      <w:pPr>
        <w:spacing w:after="0"/>
      </w:pPr>
      <w:hyperlink r:id="rId48" w:history="1">
        <w:r w:rsidR="00003379" w:rsidRPr="008658BC">
          <w:rPr>
            <w:rStyle w:val="Hyperlink"/>
          </w:rPr>
          <w:t>https://en.wikipedia.org/wiki/Prime_number_theorem</w:t>
        </w:r>
      </w:hyperlink>
      <w:r w:rsidR="00003379">
        <w:t xml:space="preserve"> </w:t>
      </w:r>
    </w:p>
    <w:p w14:paraId="26DB8A73" w14:textId="1202D486" w:rsidR="00D934C2" w:rsidRPr="000B6351" w:rsidRDefault="00D934C2">
      <w:pPr>
        <w:spacing w:after="0"/>
      </w:pPr>
      <w:r>
        <w:rPr>
          <w:lang w:eastAsia="en-CA"/>
        </w:rPr>
        <w:lastRenderedPageBreak/>
        <w:br w:type="page"/>
      </w:r>
    </w:p>
    <w:p w14:paraId="4F5B203D" w14:textId="77777777" w:rsidR="00DB195F" w:rsidRDefault="00DB195F" w:rsidP="00BB36F6">
      <w:pPr>
        <w:pStyle w:val="Heading1"/>
        <w:rPr>
          <w:lang w:eastAsia="en-CA"/>
        </w:rPr>
      </w:pPr>
      <w:r>
        <w:rPr>
          <w:lang w:eastAsia="en-CA"/>
        </w:rPr>
        <w:lastRenderedPageBreak/>
        <w:t>Appendix – Biographies of the authors and presenters</w:t>
      </w:r>
    </w:p>
    <w:p w14:paraId="75F0A26B" w14:textId="77777777" w:rsidR="00BE1348" w:rsidRDefault="00BE1348" w:rsidP="00BE1348">
      <w:pPr>
        <w:pStyle w:val="Heading2"/>
      </w:pPr>
      <w:proofErr w:type="spellStart"/>
      <w:r w:rsidRPr="004E3FA9">
        <w:t>Sina</w:t>
      </w:r>
      <w:proofErr w:type="spellEnd"/>
      <w:r w:rsidRPr="004E3FA9">
        <w:t xml:space="preserve"> Bahram </w:t>
      </w:r>
    </w:p>
    <w:p w14:paraId="2B93D00B" w14:textId="77777777" w:rsidR="00BE1348" w:rsidRPr="00DB195F" w:rsidRDefault="00BE1348" w:rsidP="00BE1348">
      <w:pPr>
        <w:rPr>
          <w:color w:val="000000"/>
          <w:sz w:val="22"/>
        </w:rPr>
      </w:pPr>
      <w:proofErr w:type="spellStart"/>
      <w:r w:rsidRPr="00DB195F">
        <w:rPr>
          <w:color w:val="000000"/>
          <w:sz w:val="22"/>
        </w:rPr>
        <w:t>Sina</w:t>
      </w:r>
      <w:proofErr w:type="spellEnd"/>
      <w:r w:rsidRPr="00DB195F">
        <w:rPr>
          <w:color w:val="000000"/>
          <w:sz w:val="22"/>
        </w:rPr>
        <w:t xml:space="preserve"> is an accessibility consultant, researcher, and entrepreneur. He is the founder of Prime Access Consulting (PAC), an accessibility firm whose clients include high-tech startups, fortune 1000 companies, and museums. </w:t>
      </w:r>
      <w:proofErr w:type="spellStart"/>
      <w:r w:rsidRPr="00DB195F">
        <w:rPr>
          <w:color w:val="000000"/>
          <w:sz w:val="22"/>
        </w:rPr>
        <w:t>Sina</w:t>
      </w:r>
      <w:proofErr w:type="spellEnd"/>
      <w:r w:rsidRPr="00DB195F">
        <w:rPr>
          <w:color w:val="000000"/>
          <w:sz w:val="22"/>
        </w:rPr>
        <w:t xml:space="preserve"> is also a doctoral candidate in computer science at North Carolina State University.  His field of research is Human Computer Interaction (HCI) focusing on multi-modal approaches for eyes-free exploration of spatial information. Whether wearing his academic or business hat, </w:t>
      </w:r>
      <w:proofErr w:type="spellStart"/>
      <w:r w:rsidRPr="00DB195F">
        <w:rPr>
          <w:color w:val="000000"/>
          <w:sz w:val="22"/>
        </w:rPr>
        <w:t>Sina</w:t>
      </w:r>
      <w:proofErr w:type="spellEnd"/>
      <w:r w:rsidRPr="00DB195F">
        <w:rPr>
          <w:color w:val="000000"/>
          <w:sz w:val="22"/>
        </w:rPr>
        <w:t xml:space="preserve"> enjoys devising innovative and user-centered solutions to difficult real-world problems. In 2012, </w:t>
      </w:r>
      <w:proofErr w:type="spellStart"/>
      <w:r w:rsidRPr="00DB195F">
        <w:rPr>
          <w:color w:val="000000"/>
          <w:sz w:val="22"/>
        </w:rPr>
        <w:t>Sina</w:t>
      </w:r>
      <w:proofErr w:type="spellEnd"/>
      <w:r w:rsidRPr="00DB195F">
        <w:rPr>
          <w:color w:val="000000"/>
          <w:sz w:val="22"/>
        </w:rPr>
        <w:t xml:space="preserve"> was recognized as one of President Barack Obama's White House Champions of Change for his work in enabling users with disabilities to succeed in Science, Technology, Engineering, and Math (STEM) fields. He presented at CSUN 2014 on the state of MathML with Neil </w:t>
      </w:r>
      <w:proofErr w:type="spellStart"/>
      <w:r w:rsidRPr="00DB195F">
        <w:rPr>
          <w:color w:val="000000"/>
          <w:sz w:val="22"/>
        </w:rPr>
        <w:t>Soiffer</w:t>
      </w:r>
      <w:proofErr w:type="spellEnd"/>
      <w:r w:rsidRPr="00DB195F">
        <w:rPr>
          <w:color w:val="000000"/>
          <w:sz w:val="22"/>
        </w:rPr>
        <w:t xml:space="preserve">. You can read more about </w:t>
      </w:r>
      <w:proofErr w:type="spellStart"/>
      <w:r w:rsidRPr="00DB195F">
        <w:rPr>
          <w:color w:val="000000"/>
          <w:sz w:val="22"/>
        </w:rPr>
        <w:t>Sina</w:t>
      </w:r>
      <w:proofErr w:type="spellEnd"/>
      <w:r w:rsidRPr="00DB195F">
        <w:rPr>
          <w:color w:val="000000"/>
          <w:sz w:val="22"/>
        </w:rPr>
        <w:t xml:space="preserve"> and his interests on his website (http://www.SinaBahram.com) and his blog (</w:t>
      </w:r>
      <w:hyperlink r:id="rId49" w:history="1">
        <w:r w:rsidRPr="00DB195F">
          <w:rPr>
            <w:color w:val="000000"/>
            <w:sz w:val="22"/>
          </w:rPr>
          <w:t>http://blog.SinaBahram.com</w:t>
        </w:r>
      </w:hyperlink>
      <w:r w:rsidRPr="00DB195F">
        <w:rPr>
          <w:color w:val="000000"/>
          <w:sz w:val="22"/>
        </w:rPr>
        <w:t xml:space="preserve"> ). He is </w:t>
      </w:r>
      <w:proofErr w:type="gramStart"/>
      <w:r w:rsidRPr="00DB195F">
        <w:rPr>
          <w:color w:val="000000"/>
          <w:sz w:val="22"/>
        </w:rPr>
        <w:t>@</w:t>
      </w:r>
      <w:proofErr w:type="spellStart"/>
      <w:r w:rsidRPr="00DB195F">
        <w:rPr>
          <w:color w:val="000000"/>
          <w:sz w:val="22"/>
        </w:rPr>
        <w:t>SinaBahram</w:t>
      </w:r>
      <w:proofErr w:type="spellEnd"/>
      <w:r w:rsidRPr="00DB195F">
        <w:rPr>
          <w:color w:val="000000"/>
          <w:sz w:val="22"/>
        </w:rPr>
        <w:t xml:space="preserve">  on</w:t>
      </w:r>
      <w:proofErr w:type="gramEnd"/>
      <w:r w:rsidRPr="00DB195F">
        <w:rPr>
          <w:color w:val="000000"/>
          <w:sz w:val="22"/>
        </w:rPr>
        <w:t xml:space="preserve"> Twitter. Prime Access Consulting's homepage is at </w:t>
      </w:r>
      <w:hyperlink r:id="rId50" w:history="1">
        <w:r w:rsidRPr="00DB195F">
          <w:rPr>
            <w:color w:val="000000"/>
            <w:sz w:val="22"/>
          </w:rPr>
          <w:t>http://www.pac.bz</w:t>
        </w:r>
      </w:hyperlink>
      <w:r w:rsidR="00D934C2">
        <w:rPr>
          <w:color w:val="000000"/>
          <w:sz w:val="22"/>
        </w:rPr>
        <w:t xml:space="preserve"> </w:t>
      </w:r>
      <w:r>
        <w:rPr>
          <w:color w:val="000000"/>
          <w:sz w:val="22"/>
        </w:rPr>
        <w:t xml:space="preserve"> </w:t>
      </w:r>
      <w:r w:rsidRPr="00DB195F">
        <w:rPr>
          <w:color w:val="000000"/>
          <w:sz w:val="22"/>
        </w:rPr>
        <w:t xml:space="preserve"> </w:t>
      </w:r>
    </w:p>
    <w:p w14:paraId="60A1027F" w14:textId="77777777" w:rsidR="00BB36F6" w:rsidRDefault="00BB36F6" w:rsidP="00BB36F6">
      <w:pPr>
        <w:pStyle w:val="Heading1"/>
        <w:rPr>
          <w:lang w:eastAsia="en-CA"/>
        </w:rPr>
      </w:pPr>
      <w:r>
        <w:rPr>
          <w:lang w:eastAsia="en-CA"/>
        </w:rPr>
        <w:t>David MacDonald</w:t>
      </w:r>
    </w:p>
    <w:p w14:paraId="1BE9AD70" w14:textId="77777777" w:rsidR="00BB36F6" w:rsidRPr="00BB36F6" w:rsidRDefault="00BB36F6" w:rsidP="00BB36F6">
      <w:pPr>
        <w:pStyle w:val="BodyText"/>
        <w:rPr>
          <w:sz w:val="22"/>
        </w:rPr>
      </w:pPr>
      <w:r w:rsidRPr="00BB36F6">
        <w:rPr>
          <w:color w:val="000000"/>
          <w:sz w:val="22"/>
        </w:rPr>
        <w:t xml:space="preserve">David MacDonald is the president of CanAdapt Solutions Inc. </w:t>
      </w:r>
      <w:hyperlink r:id="rId51" w:history="1">
        <w:r w:rsidRPr="00BB36F6">
          <w:rPr>
            <w:rStyle w:val="Hyperlink"/>
            <w:rFonts w:eastAsia="Calibri"/>
            <w:sz w:val="22"/>
          </w:rPr>
          <w:t>(can-adapt.com</w:t>
        </w:r>
      </w:hyperlink>
      <w:r w:rsidRPr="00BB36F6">
        <w:rPr>
          <w:rStyle w:val="Hyperlink"/>
          <w:rFonts w:eastAsia="Calibri"/>
          <w:sz w:val="22"/>
        </w:rPr>
        <w:t>)</w:t>
      </w:r>
      <w:r w:rsidR="00003379">
        <w:rPr>
          <w:color w:val="000000"/>
          <w:sz w:val="22"/>
        </w:rPr>
        <w:t>, a</w:t>
      </w:r>
      <w:r w:rsidR="00DB195F">
        <w:rPr>
          <w:sz w:val="22"/>
        </w:rPr>
        <w:t xml:space="preserve"> Canadian </w:t>
      </w:r>
      <w:r w:rsidRPr="00BB36F6">
        <w:rPr>
          <w:sz w:val="22"/>
        </w:rPr>
        <w:t xml:space="preserve">company with a global reach. David presented at CSUN in 2014, on how </w:t>
      </w:r>
      <w:r w:rsidR="00003379">
        <w:rPr>
          <w:sz w:val="22"/>
        </w:rPr>
        <w:t>he helped the</w:t>
      </w:r>
      <w:r w:rsidRPr="00BB36F6">
        <w:rPr>
          <w:sz w:val="22"/>
        </w:rPr>
        <w:t xml:space="preserve"> Canadian Government me</w:t>
      </w:r>
      <w:r w:rsidR="00003379">
        <w:rPr>
          <w:sz w:val="22"/>
        </w:rPr>
        <w:t>e</w:t>
      </w:r>
      <w:r w:rsidRPr="00BB36F6">
        <w:rPr>
          <w:sz w:val="22"/>
        </w:rPr>
        <w:t xml:space="preserve">t its court orders to follow WCAG as the result of the Donna </w:t>
      </w:r>
      <w:proofErr w:type="spellStart"/>
      <w:r w:rsidRPr="00BB36F6">
        <w:rPr>
          <w:sz w:val="22"/>
        </w:rPr>
        <w:t>Jodhan</w:t>
      </w:r>
      <w:proofErr w:type="spellEnd"/>
      <w:r w:rsidRPr="00BB36F6">
        <w:rPr>
          <w:sz w:val="22"/>
        </w:rPr>
        <w:t xml:space="preserve"> federal court case.</w:t>
      </w:r>
    </w:p>
    <w:p w14:paraId="6EAF595B" w14:textId="77777777" w:rsidR="00BB36F6" w:rsidRPr="00BB36F6" w:rsidRDefault="00BB36F6" w:rsidP="00BB36F6">
      <w:pPr>
        <w:pStyle w:val="BodyText"/>
        <w:rPr>
          <w:sz w:val="22"/>
        </w:rPr>
      </w:pPr>
      <w:r w:rsidRPr="00BB36F6">
        <w:rPr>
          <w:sz w:val="22"/>
        </w:rPr>
        <w:t xml:space="preserve">Since 2002, </w:t>
      </w:r>
      <w:r w:rsidR="00DB195F">
        <w:rPr>
          <w:sz w:val="22"/>
        </w:rPr>
        <w:t>he</w:t>
      </w:r>
      <w:r w:rsidRPr="00BB36F6">
        <w:rPr>
          <w:sz w:val="22"/>
        </w:rPr>
        <w:t xml:space="preserve"> has been an Invited Expert on the Web Content Accessibility Guidelines Working Group (WCAG WG) of the W3C. He was on the 15 member WCAG ICT task force which reported on the application of WCAG to desktop software</w:t>
      </w:r>
      <w:r w:rsidR="00C43BD4">
        <w:rPr>
          <w:sz w:val="22"/>
        </w:rPr>
        <w:t xml:space="preserve"> which served as a foundation for the new </w:t>
      </w:r>
      <w:r w:rsidR="00EB3DF7">
        <w:rPr>
          <w:sz w:val="22"/>
        </w:rPr>
        <w:t>US</w:t>
      </w:r>
      <w:r w:rsidR="00C43BD4">
        <w:rPr>
          <w:sz w:val="22"/>
        </w:rPr>
        <w:t xml:space="preserve"> Government 508 Refresh, and the European M376</w:t>
      </w:r>
      <w:r w:rsidRPr="00BB36F6">
        <w:rPr>
          <w:sz w:val="22"/>
        </w:rPr>
        <w:t xml:space="preserve">. He is a W3C Invited Expert for the HTML5 working group and its Accessibility Task Force, and an editor of the W3C Document “Using WAI-ARIA in HTML5”, a contributor to the Website Accessibility Conformance Evaluation Methodology, and is </w:t>
      </w:r>
      <w:r w:rsidR="00DE6927">
        <w:rPr>
          <w:sz w:val="22"/>
        </w:rPr>
        <w:t>a member of</w:t>
      </w:r>
      <w:r w:rsidRPr="00BB36F6">
        <w:rPr>
          <w:sz w:val="22"/>
        </w:rPr>
        <w:t xml:space="preserve"> the WCAG Mobile Accessibility Task Force.</w:t>
      </w:r>
    </w:p>
    <w:p w14:paraId="5803F6B0" w14:textId="77777777" w:rsidR="00BB36F6" w:rsidRPr="00BB36F6" w:rsidRDefault="00BB36F6" w:rsidP="00DB195F">
      <w:pPr>
        <w:rPr>
          <w:color w:val="000000"/>
          <w:sz w:val="22"/>
        </w:rPr>
      </w:pPr>
      <w:r w:rsidRPr="00BB36F6">
        <w:rPr>
          <w:sz w:val="22"/>
        </w:rPr>
        <w:t xml:space="preserve">David consulted to the Ontario Office for Disability issues while they created AODA, the first legislation in the world specifically requiring the private sector to follow WCAG. David was a member of the advisory board to the Ontarian with Disabilities Support Program and was the director of the United Nations International Day of Disabled Persons at the Ottawa Congress Centre. </w:t>
      </w:r>
      <w:r w:rsidR="00DB195F">
        <w:rPr>
          <w:sz w:val="22"/>
        </w:rPr>
        <w:t xml:space="preserve">He has performed audits for organizations such as </w:t>
      </w:r>
      <w:r w:rsidR="00DB195F">
        <w:rPr>
          <w:color w:val="000000"/>
          <w:sz w:val="22"/>
        </w:rPr>
        <w:t>Intel,</w:t>
      </w:r>
      <w:r w:rsidR="00DE6927">
        <w:rPr>
          <w:color w:val="000000"/>
          <w:sz w:val="22"/>
        </w:rPr>
        <w:t xml:space="preserve"> Bayer Pharmaceuticals,</w:t>
      </w:r>
      <w:r w:rsidR="00DB195F">
        <w:rPr>
          <w:color w:val="000000"/>
          <w:sz w:val="22"/>
        </w:rPr>
        <w:t xml:space="preserve"> </w:t>
      </w:r>
      <w:r w:rsidRPr="00DB195F">
        <w:rPr>
          <w:color w:val="000000"/>
          <w:sz w:val="22"/>
        </w:rPr>
        <w:t xml:space="preserve">PC Financial, </w:t>
      </w:r>
      <w:proofErr w:type="spellStart"/>
      <w:r w:rsidRPr="00DB195F">
        <w:rPr>
          <w:color w:val="000000"/>
          <w:sz w:val="22"/>
        </w:rPr>
        <w:t>Sasktel</w:t>
      </w:r>
      <w:proofErr w:type="spellEnd"/>
      <w:r w:rsidRPr="00DB195F">
        <w:rPr>
          <w:color w:val="000000"/>
          <w:sz w:val="22"/>
        </w:rPr>
        <w:t>, Great West Life, Univers</w:t>
      </w:r>
      <w:r w:rsidR="00DB195F">
        <w:rPr>
          <w:color w:val="000000"/>
          <w:sz w:val="22"/>
        </w:rPr>
        <w:t xml:space="preserve">ity of Ottawa, Vision Australia </w:t>
      </w:r>
      <w:r w:rsidR="00DB195F" w:rsidRPr="00BB36F6">
        <w:rPr>
          <w:color w:val="000000"/>
          <w:sz w:val="22"/>
        </w:rPr>
        <w:t>numerous other Fortune 500 companies</w:t>
      </w:r>
      <w:r w:rsidR="00DB195F">
        <w:rPr>
          <w:color w:val="000000"/>
          <w:sz w:val="22"/>
        </w:rPr>
        <w:t xml:space="preserve">. He has taught WCAG to thousands of developers, QA, managers, </w:t>
      </w:r>
      <w:r w:rsidR="0053669D">
        <w:rPr>
          <w:color w:val="000000"/>
          <w:sz w:val="22"/>
        </w:rPr>
        <w:t xml:space="preserve">and </w:t>
      </w:r>
      <w:r w:rsidR="00DB195F">
        <w:rPr>
          <w:color w:val="000000"/>
          <w:sz w:val="22"/>
        </w:rPr>
        <w:t>content providers.</w:t>
      </w:r>
      <w:r w:rsidRPr="00BB36F6">
        <w:rPr>
          <w:color w:val="000000"/>
          <w:sz w:val="22"/>
        </w:rPr>
        <w:t xml:space="preserve"> </w:t>
      </w:r>
      <w:r w:rsidR="00B02E7D">
        <w:rPr>
          <w:color w:val="000000"/>
          <w:sz w:val="22"/>
        </w:rPr>
        <w:t xml:space="preserve">Twitter </w:t>
      </w:r>
      <w:hyperlink r:id="rId52" w:history="1">
        <w:r w:rsidR="00B02E7D" w:rsidRPr="00B02E7D">
          <w:rPr>
            <w:rStyle w:val="Hyperlink"/>
            <w:sz w:val="22"/>
          </w:rPr>
          <w:t>@davidmacd</w:t>
        </w:r>
      </w:hyperlink>
      <w:r w:rsidR="00D934C2">
        <w:rPr>
          <w:color w:val="000000"/>
          <w:sz w:val="22"/>
        </w:rPr>
        <w:t xml:space="preserve"> LinkedIn </w:t>
      </w:r>
      <w:hyperlink r:id="rId53" w:history="1">
        <w:r w:rsidR="00D934C2" w:rsidRPr="008658BC">
          <w:rPr>
            <w:rStyle w:val="Hyperlink"/>
            <w:sz w:val="22"/>
          </w:rPr>
          <w:t>http://ca.linkedin.com/in/davidmacdonald100</w:t>
        </w:r>
      </w:hyperlink>
      <w:r w:rsidR="00D934C2">
        <w:rPr>
          <w:color w:val="000000"/>
          <w:sz w:val="22"/>
        </w:rPr>
        <w:t xml:space="preserve"> </w:t>
      </w:r>
    </w:p>
    <w:p w14:paraId="2B1B96E1" w14:textId="77777777" w:rsidR="001B14ED" w:rsidRDefault="001B14ED" w:rsidP="001B14ED">
      <w:pPr>
        <w:pStyle w:val="Heading1"/>
      </w:pPr>
      <w:r>
        <w:lastRenderedPageBreak/>
        <w:t xml:space="preserve">CB </w:t>
      </w:r>
      <w:r w:rsidR="00DB195F">
        <w:t xml:space="preserve">Averitt </w:t>
      </w:r>
    </w:p>
    <w:p w14:paraId="464BF6EB" w14:textId="2D79D482" w:rsidR="009310D4" w:rsidRDefault="009310D4" w:rsidP="009310D4">
      <w:r>
        <w:t>CB Averitt is a Senior Consultant with Deque Systems. The company is a digital accessibility company and produces accessibility software in addition to offering accessibility consulting services. CB has been in web development for over 14 years. Having owned and operated Averitt Web Services, he has experience with front-end and back-end development as well as design and user experience.</w:t>
      </w:r>
    </w:p>
    <w:p w14:paraId="6EA0D8CB" w14:textId="14D13044" w:rsidR="009310D4" w:rsidRDefault="009310D4" w:rsidP="009310D4">
      <w:r>
        <w:t>In 2005, CB was introduced to accessibility from working in the education sector. CB was heavily involved with making SC colleges Section 508 compliant. Since that time CB shares his expertise and passion for the open web with government, education and companies that rage from small business to Fortune 50. CB has extensive knowledge in WCAG, AODA, and Section 508 regulations.</w:t>
      </w:r>
    </w:p>
    <w:p w14:paraId="20C230BD" w14:textId="2BA9E766" w:rsidR="001B14ED" w:rsidRDefault="009310D4" w:rsidP="009310D4">
      <w:r>
        <w:t>CB has completed hundreds of assessments and remediation in numerous technologies such as web, PDF and mobile. He has presented trainings in CSS as it relates to accessibility as well as trainings for web testers. CB has been a volunteer with The South Carolina Assistive Technology Advisory Committee (SC ATAC) for over 7 years. Twitter @dive4cb.</w:t>
      </w:r>
    </w:p>
    <w:p w14:paraId="54D4905B" w14:textId="77777777" w:rsidR="00BB36F6" w:rsidRPr="00BB36F6" w:rsidRDefault="00BB36F6" w:rsidP="00BB36F6"/>
    <w:sectPr w:rsidR="00BB36F6" w:rsidRPr="00BB36F6" w:rsidSect="001C4BAB">
      <w:headerReference w:type="even" r:id="rId54"/>
      <w:headerReference w:type="default" r:id="rId55"/>
      <w:footerReference w:type="even" r:id="rId56"/>
      <w:footerReference w:type="default" r:id="rId57"/>
      <w:headerReference w:type="first" r:id="rId58"/>
      <w:footerReference w:type="first" r:id="rId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DA5CE" w14:textId="77777777" w:rsidR="00D2435A" w:rsidRDefault="00D2435A" w:rsidP="00A923BA">
      <w:pPr>
        <w:spacing w:after="0"/>
      </w:pPr>
      <w:r>
        <w:separator/>
      </w:r>
    </w:p>
  </w:endnote>
  <w:endnote w:type="continuationSeparator" w:id="0">
    <w:p w14:paraId="2A5C6C00" w14:textId="77777777" w:rsidR="00D2435A" w:rsidRDefault="00D2435A" w:rsidP="00A923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D4CF6" w14:textId="77777777" w:rsidR="006A196D" w:rsidRDefault="006A19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7158D" w14:textId="77777777" w:rsidR="006A196D" w:rsidRDefault="006A19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7C22D" w14:textId="77777777" w:rsidR="006A196D" w:rsidRDefault="006A19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962E0" w14:textId="77777777" w:rsidR="00D2435A" w:rsidRDefault="00D2435A" w:rsidP="00A923BA">
      <w:pPr>
        <w:spacing w:after="0"/>
      </w:pPr>
      <w:r>
        <w:separator/>
      </w:r>
    </w:p>
  </w:footnote>
  <w:footnote w:type="continuationSeparator" w:id="0">
    <w:p w14:paraId="32B2E185" w14:textId="77777777" w:rsidR="00D2435A" w:rsidRDefault="00D2435A" w:rsidP="00A923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FB062" w14:textId="77777777" w:rsidR="006A196D" w:rsidRDefault="006A1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8850B" w14:textId="77777777" w:rsidR="006A196D" w:rsidRDefault="006A19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025C2" w14:textId="77777777" w:rsidR="006A196D" w:rsidRDefault="006A1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Wingdings 2"/>
      </w:rPr>
    </w:lvl>
    <w:lvl w:ilvl="2">
      <w:start w:val="1"/>
      <w:numFmt w:val="bullet"/>
      <w:lvlText w:val="▪"/>
      <w:lvlJc w:val="left"/>
      <w:pPr>
        <w:tabs>
          <w:tab w:val="num" w:pos="1440"/>
        </w:tabs>
        <w:ind w:left="1440" w:hanging="360"/>
      </w:pPr>
      <w:rPr>
        <w:rFonts w:ascii="OpenSymbol" w:hAnsi="OpenSymbol" w:cs="Wingdings 2"/>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Wingdings 2"/>
      </w:rPr>
    </w:lvl>
    <w:lvl w:ilvl="5">
      <w:start w:val="1"/>
      <w:numFmt w:val="bullet"/>
      <w:lvlText w:val="▪"/>
      <w:lvlJc w:val="left"/>
      <w:pPr>
        <w:tabs>
          <w:tab w:val="num" w:pos="2520"/>
        </w:tabs>
        <w:ind w:left="2520" w:hanging="360"/>
      </w:pPr>
      <w:rPr>
        <w:rFonts w:ascii="OpenSymbol" w:hAnsi="OpenSymbol" w:cs="Wingdings 2"/>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Wingdings 2"/>
      </w:rPr>
    </w:lvl>
    <w:lvl w:ilvl="8">
      <w:start w:val="1"/>
      <w:numFmt w:val="bullet"/>
      <w:lvlText w:val="▪"/>
      <w:lvlJc w:val="left"/>
      <w:pPr>
        <w:tabs>
          <w:tab w:val="num" w:pos="3600"/>
        </w:tabs>
        <w:ind w:left="3600" w:hanging="360"/>
      </w:pPr>
      <w:rPr>
        <w:rFonts w:ascii="OpenSymbol" w:hAnsi="OpenSymbol" w:cs="Wingdings 2"/>
      </w:rPr>
    </w:lvl>
  </w:abstractNum>
  <w:abstractNum w:abstractNumId="1">
    <w:nsid w:val="02DA077E"/>
    <w:multiLevelType w:val="hybridMultilevel"/>
    <w:tmpl w:val="6124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04D52135"/>
    <w:multiLevelType w:val="hybridMultilevel"/>
    <w:tmpl w:val="9BF2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3">
    <w:nsid w:val="09594212"/>
    <w:multiLevelType w:val="hybridMultilevel"/>
    <w:tmpl w:val="C08A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4">
    <w:nsid w:val="0CC6478A"/>
    <w:multiLevelType w:val="hybridMultilevel"/>
    <w:tmpl w:val="9DEC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5">
    <w:nsid w:val="1B7E5936"/>
    <w:multiLevelType w:val="hybridMultilevel"/>
    <w:tmpl w:val="76181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1A54195"/>
    <w:multiLevelType w:val="hybridMultilevel"/>
    <w:tmpl w:val="59FC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7">
    <w:nsid w:val="41483991"/>
    <w:multiLevelType w:val="hybridMultilevel"/>
    <w:tmpl w:val="5332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8">
    <w:nsid w:val="48B179B7"/>
    <w:multiLevelType w:val="hybridMultilevel"/>
    <w:tmpl w:val="BF2EDA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9">
    <w:nsid w:val="4B816A8B"/>
    <w:multiLevelType w:val="hybridMultilevel"/>
    <w:tmpl w:val="50204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D5337D3"/>
    <w:multiLevelType w:val="hybridMultilevel"/>
    <w:tmpl w:val="D7021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1">
    <w:nsid w:val="5D0006E0"/>
    <w:multiLevelType w:val="hybridMultilevel"/>
    <w:tmpl w:val="C53A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 w:numId="2">
    <w:abstractNumId w:val="9"/>
  </w:num>
  <w:num w:numId="3">
    <w:abstractNumId w:val="1"/>
  </w:num>
  <w:num w:numId="4">
    <w:abstractNumId w:val="3"/>
  </w:num>
  <w:num w:numId="5">
    <w:abstractNumId w:val="6"/>
  </w:num>
  <w:num w:numId="6">
    <w:abstractNumId w:val="10"/>
  </w:num>
  <w:num w:numId="7">
    <w:abstractNumId w:val="8"/>
  </w:num>
  <w:num w:numId="8">
    <w:abstractNumId w:val="7"/>
  </w:num>
  <w:num w:numId="9">
    <w:abstractNumId w:val="11"/>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016"/>
    <w:rsid w:val="00003379"/>
    <w:rsid w:val="00005CA5"/>
    <w:rsid w:val="00006D3B"/>
    <w:rsid w:val="0000726E"/>
    <w:rsid w:val="00013869"/>
    <w:rsid w:val="000208FE"/>
    <w:rsid w:val="000279C0"/>
    <w:rsid w:val="00041FE2"/>
    <w:rsid w:val="00042B15"/>
    <w:rsid w:val="00053A14"/>
    <w:rsid w:val="00056582"/>
    <w:rsid w:val="00061776"/>
    <w:rsid w:val="000B6351"/>
    <w:rsid w:val="000C319D"/>
    <w:rsid w:val="000C77BA"/>
    <w:rsid w:val="000D51EB"/>
    <w:rsid w:val="000E6D15"/>
    <w:rsid w:val="000F0057"/>
    <w:rsid w:val="00121F28"/>
    <w:rsid w:val="001229B8"/>
    <w:rsid w:val="00134356"/>
    <w:rsid w:val="00144C2D"/>
    <w:rsid w:val="00195E9D"/>
    <w:rsid w:val="001B14ED"/>
    <w:rsid w:val="001B3BD0"/>
    <w:rsid w:val="001C0309"/>
    <w:rsid w:val="001C4BAB"/>
    <w:rsid w:val="001C6630"/>
    <w:rsid w:val="001D29E9"/>
    <w:rsid w:val="001D2FA7"/>
    <w:rsid w:val="001D3AB3"/>
    <w:rsid w:val="001F6E61"/>
    <w:rsid w:val="001F7415"/>
    <w:rsid w:val="001F7423"/>
    <w:rsid w:val="00233038"/>
    <w:rsid w:val="00246301"/>
    <w:rsid w:val="00247374"/>
    <w:rsid w:val="00253B4B"/>
    <w:rsid w:val="002556E2"/>
    <w:rsid w:val="00271C78"/>
    <w:rsid w:val="00293B30"/>
    <w:rsid w:val="002A3860"/>
    <w:rsid w:val="00307CAA"/>
    <w:rsid w:val="00317671"/>
    <w:rsid w:val="00324247"/>
    <w:rsid w:val="00331E3F"/>
    <w:rsid w:val="00337A66"/>
    <w:rsid w:val="00342ECC"/>
    <w:rsid w:val="00371F0C"/>
    <w:rsid w:val="00392C6B"/>
    <w:rsid w:val="003A3EC0"/>
    <w:rsid w:val="003B2ABD"/>
    <w:rsid w:val="003C16D1"/>
    <w:rsid w:val="004065B6"/>
    <w:rsid w:val="00432FA1"/>
    <w:rsid w:val="00483525"/>
    <w:rsid w:val="00487304"/>
    <w:rsid w:val="00495097"/>
    <w:rsid w:val="004979C2"/>
    <w:rsid w:val="004C6CB4"/>
    <w:rsid w:val="004C773B"/>
    <w:rsid w:val="004D18A1"/>
    <w:rsid w:val="004D264A"/>
    <w:rsid w:val="004D33F2"/>
    <w:rsid w:val="004E1AF2"/>
    <w:rsid w:val="004E3FA9"/>
    <w:rsid w:val="004E7F6B"/>
    <w:rsid w:val="00515F62"/>
    <w:rsid w:val="00520E3C"/>
    <w:rsid w:val="005226C0"/>
    <w:rsid w:val="0052664D"/>
    <w:rsid w:val="0053414B"/>
    <w:rsid w:val="00535A88"/>
    <w:rsid w:val="0053669D"/>
    <w:rsid w:val="005678C2"/>
    <w:rsid w:val="0057010B"/>
    <w:rsid w:val="005712CE"/>
    <w:rsid w:val="005B77CC"/>
    <w:rsid w:val="005C19F6"/>
    <w:rsid w:val="005D7A8F"/>
    <w:rsid w:val="00600FC6"/>
    <w:rsid w:val="006225A0"/>
    <w:rsid w:val="0062469B"/>
    <w:rsid w:val="006412F8"/>
    <w:rsid w:val="00642CB9"/>
    <w:rsid w:val="006500F6"/>
    <w:rsid w:val="00672539"/>
    <w:rsid w:val="00681348"/>
    <w:rsid w:val="00682F0E"/>
    <w:rsid w:val="006A196D"/>
    <w:rsid w:val="006E41B6"/>
    <w:rsid w:val="006F3EDF"/>
    <w:rsid w:val="00711FC6"/>
    <w:rsid w:val="00716689"/>
    <w:rsid w:val="00751624"/>
    <w:rsid w:val="007674A1"/>
    <w:rsid w:val="00776645"/>
    <w:rsid w:val="00781154"/>
    <w:rsid w:val="007C6F79"/>
    <w:rsid w:val="007E391A"/>
    <w:rsid w:val="007F77EF"/>
    <w:rsid w:val="00831610"/>
    <w:rsid w:val="00833190"/>
    <w:rsid w:val="00833C39"/>
    <w:rsid w:val="00845555"/>
    <w:rsid w:val="008540E0"/>
    <w:rsid w:val="00865872"/>
    <w:rsid w:val="00891B10"/>
    <w:rsid w:val="008A7F2C"/>
    <w:rsid w:val="008B2D63"/>
    <w:rsid w:val="008E56BF"/>
    <w:rsid w:val="008F1512"/>
    <w:rsid w:val="00901764"/>
    <w:rsid w:val="00903B23"/>
    <w:rsid w:val="009159F4"/>
    <w:rsid w:val="0092062D"/>
    <w:rsid w:val="009310D4"/>
    <w:rsid w:val="00942E32"/>
    <w:rsid w:val="00943A3A"/>
    <w:rsid w:val="009562D3"/>
    <w:rsid w:val="00961F2B"/>
    <w:rsid w:val="009833F5"/>
    <w:rsid w:val="0098364F"/>
    <w:rsid w:val="00993181"/>
    <w:rsid w:val="009A18AA"/>
    <w:rsid w:val="009A7E4E"/>
    <w:rsid w:val="009B168C"/>
    <w:rsid w:val="009F0CD9"/>
    <w:rsid w:val="00A0062A"/>
    <w:rsid w:val="00A066CF"/>
    <w:rsid w:val="00A257E3"/>
    <w:rsid w:val="00A3496E"/>
    <w:rsid w:val="00A435BE"/>
    <w:rsid w:val="00A57962"/>
    <w:rsid w:val="00A923BA"/>
    <w:rsid w:val="00A97F7B"/>
    <w:rsid w:val="00AA722A"/>
    <w:rsid w:val="00AD7B47"/>
    <w:rsid w:val="00AE436F"/>
    <w:rsid w:val="00B02E7D"/>
    <w:rsid w:val="00B3659F"/>
    <w:rsid w:val="00B412E1"/>
    <w:rsid w:val="00B439A7"/>
    <w:rsid w:val="00B71426"/>
    <w:rsid w:val="00B829F8"/>
    <w:rsid w:val="00BA09F0"/>
    <w:rsid w:val="00BB36F6"/>
    <w:rsid w:val="00BD1147"/>
    <w:rsid w:val="00BD4E41"/>
    <w:rsid w:val="00BE1348"/>
    <w:rsid w:val="00BF0E5D"/>
    <w:rsid w:val="00C43BD4"/>
    <w:rsid w:val="00C46540"/>
    <w:rsid w:val="00C76AF3"/>
    <w:rsid w:val="00C778EA"/>
    <w:rsid w:val="00C85F1A"/>
    <w:rsid w:val="00C914DA"/>
    <w:rsid w:val="00CC5779"/>
    <w:rsid w:val="00D01C0C"/>
    <w:rsid w:val="00D05149"/>
    <w:rsid w:val="00D2435A"/>
    <w:rsid w:val="00D4064D"/>
    <w:rsid w:val="00D51C69"/>
    <w:rsid w:val="00D565D9"/>
    <w:rsid w:val="00D71BEC"/>
    <w:rsid w:val="00D87FF6"/>
    <w:rsid w:val="00D91249"/>
    <w:rsid w:val="00D934C2"/>
    <w:rsid w:val="00DA7122"/>
    <w:rsid w:val="00DB195F"/>
    <w:rsid w:val="00DC7565"/>
    <w:rsid w:val="00DD35E2"/>
    <w:rsid w:val="00DE3CC9"/>
    <w:rsid w:val="00DE6927"/>
    <w:rsid w:val="00DF4BB1"/>
    <w:rsid w:val="00E51EDB"/>
    <w:rsid w:val="00E71E9A"/>
    <w:rsid w:val="00E75CF4"/>
    <w:rsid w:val="00E85A3A"/>
    <w:rsid w:val="00E9014D"/>
    <w:rsid w:val="00EB3DF7"/>
    <w:rsid w:val="00EB7967"/>
    <w:rsid w:val="00EC1A5F"/>
    <w:rsid w:val="00ED31DD"/>
    <w:rsid w:val="00ED334E"/>
    <w:rsid w:val="00ED61E6"/>
    <w:rsid w:val="00ED72CF"/>
    <w:rsid w:val="00EE4618"/>
    <w:rsid w:val="00EE5936"/>
    <w:rsid w:val="00F010FE"/>
    <w:rsid w:val="00F06016"/>
    <w:rsid w:val="00F375D7"/>
    <w:rsid w:val="00F5701E"/>
    <w:rsid w:val="00F618E4"/>
    <w:rsid w:val="00F769EB"/>
    <w:rsid w:val="00F82E49"/>
    <w:rsid w:val="00F93355"/>
    <w:rsid w:val="00FA5431"/>
    <w:rsid w:val="00FA5E97"/>
    <w:rsid w:val="00FC49DA"/>
    <w:rsid w:val="00FE48E5"/>
    <w:rsid w:val="00FE78D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5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39"/>
    <w:pPr>
      <w:spacing w:after="240"/>
    </w:pPr>
    <w:rPr>
      <w:rFonts w:asciiTheme="majorHAnsi" w:hAnsiTheme="majorHAnsi"/>
    </w:rPr>
  </w:style>
  <w:style w:type="paragraph" w:styleId="Heading1">
    <w:name w:val="heading 1"/>
    <w:basedOn w:val="Normal"/>
    <w:next w:val="Normal"/>
    <w:link w:val="Heading1Char"/>
    <w:uiPriority w:val="9"/>
    <w:qFormat/>
    <w:rsid w:val="009833F5"/>
    <w:pPr>
      <w:keepNext/>
      <w:keepLines/>
      <w:spacing w:before="480"/>
      <w:outlineLvl w:val="0"/>
    </w:pPr>
    <w:rPr>
      <w:rFonts w:eastAsiaTheme="majorEastAsia" w:cstheme="majorBidi"/>
      <w:b/>
      <w:bCs/>
      <w:color w:val="345A8A" w:themeColor="accent1" w:themeShade="B5"/>
      <w:sz w:val="40"/>
      <w:szCs w:val="32"/>
    </w:rPr>
  </w:style>
  <w:style w:type="paragraph" w:styleId="Heading2">
    <w:name w:val="heading 2"/>
    <w:basedOn w:val="Normal"/>
    <w:next w:val="Normal"/>
    <w:link w:val="Heading2Char"/>
    <w:uiPriority w:val="9"/>
    <w:unhideWhenUsed/>
    <w:qFormat/>
    <w:rsid w:val="009833F5"/>
    <w:pPr>
      <w:keepNext/>
      <w:keepLines/>
      <w:spacing w:before="360"/>
      <w:outlineLvl w:val="1"/>
    </w:pPr>
    <w:rPr>
      <w:rFonts w:eastAsiaTheme="majorEastAsia" w:cstheme="majorBidi"/>
      <w:b/>
      <w:bCs/>
      <w:color w:val="1F497D" w:themeColor="text2"/>
      <w:sz w:val="36"/>
      <w:szCs w:val="26"/>
    </w:rPr>
  </w:style>
  <w:style w:type="paragraph" w:styleId="Heading3">
    <w:name w:val="heading 3"/>
    <w:basedOn w:val="Normal"/>
    <w:next w:val="Normal"/>
    <w:link w:val="Heading3Char"/>
    <w:uiPriority w:val="9"/>
    <w:unhideWhenUsed/>
    <w:qFormat/>
    <w:rsid w:val="009833F5"/>
    <w:pPr>
      <w:keepNext/>
      <w:keepLines/>
      <w:spacing w:before="200"/>
      <w:outlineLvl w:val="2"/>
    </w:pPr>
    <w:rPr>
      <w:rFonts w:eastAsiaTheme="majorEastAsia" w:cstheme="majorBidi"/>
      <w:b/>
      <w:bCs/>
      <w:color w:val="1F497D" w:themeColor="text2"/>
      <w:sz w:val="32"/>
    </w:rPr>
  </w:style>
  <w:style w:type="paragraph" w:styleId="Heading4">
    <w:name w:val="heading 4"/>
    <w:basedOn w:val="Normal"/>
    <w:next w:val="Normal"/>
    <w:link w:val="Heading4Char"/>
    <w:uiPriority w:val="9"/>
    <w:unhideWhenUsed/>
    <w:qFormat/>
    <w:rsid w:val="00BB36F6"/>
    <w:pPr>
      <w:keepNext/>
      <w:keepLines/>
      <w:spacing w:before="200"/>
      <w:outlineLvl w:val="3"/>
    </w:pPr>
    <w:rPr>
      <w:rFonts w:eastAsiaTheme="majorEastAsia" w:cstheme="majorBidi"/>
      <w:b/>
      <w:bCs/>
      <w:i/>
      <w:iCs/>
      <w:color w:val="1F497D" w:themeColor="text2"/>
      <w:sz w:val="26"/>
    </w:rPr>
  </w:style>
  <w:style w:type="paragraph" w:styleId="Heading5">
    <w:name w:val="heading 5"/>
    <w:basedOn w:val="Normal"/>
    <w:next w:val="Normal"/>
    <w:link w:val="Heading5Char"/>
    <w:uiPriority w:val="9"/>
    <w:unhideWhenUsed/>
    <w:qFormat/>
    <w:rsid w:val="00E71E9A"/>
    <w:pPr>
      <w:keepNext/>
      <w:keepLines/>
      <w:spacing w:before="200"/>
      <w:outlineLvl w:val="4"/>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3F5"/>
    <w:rPr>
      <w:rFonts w:asciiTheme="majorHAnsi" w:eastAsiaTheme="majorEastAsia" w:hAnsiTheme="majorHAnsi" w:cstheme="majorBidi"/>
      <w:b/>
      <w:bCs/>
      <w:color w:val="345A8A" w:themeColor="accent1" w:themeShade="B5"/>
      <w:sz w:val="40"/>
      <w:szCs w:val="32"/>
    </w:rPr>
  </w:style>
  <w:style w:type="character" w:customStyle="1" w:styleId="Heading2Char">
    <w:name w:val="Heading 2 Char"/>
    <w:basedOn w:val="DefaultParagraphFont"/>
    <w:link w:val="Heading2"/>
    <w:uiPriority w:val="9"/>
    <w:rsid w:val="009833F5"/>
    <w:rPr>
      <w:rFonts w:asciiTheme="majorHAnsi" w:eastAsiaTheme="majorEastAsia" w:hAnsiTheme="majorHAnsi" w:cstheme="majorBidi"/>
      <w:b/>
      <w:bCs/>
      <w:color w:val="1F497D" w:themeColor="text2"/>
      <w:sz w:val="36"/>
      <w:szCs w:val="26"/>
    </w:rPr>
  </w:style>
  <w:style w:type="character" w:styleId="Hyperlink">
    <w:name w:val="Hyperlink"/>
    <w:basedOn w:val="DefaultParagraphFont"/>
    <w:uiPriority w:val="99"/>
    <w:unhideWhenUsed/>
    <w:rsid w:val="00056582"/>
    <w:rPr>
      <w:color w:val="0000FF" w:themeColor="hyperlink"/>
      <w:u w:val="single"/>
    </w:rPr>
  </w:style>
  <w:style w:type="paragraph" w:styleId="List">
    <w:name w:val="List"/>
    <w:basedOn w:val="BodyText"/>
    <w:rsid w:val="005C19F6"/>
    <w:pPr>
      <w:widowControl w:val="0"/>
      <w:suppressAutoHyphens/>
      <w:spacing w:after="60"/>
    </w:pPr>
    <w:rPr>
      <w:rFonts w:ascii="Calibri" w:eastAsia="SimSun" w:hAnsi="Calibri" w:cs="Lucida Sans"/>
      <w:kern w:val="1"/>
      <w:lang w:eastAsia="hi-IN" w:bidi="hi-IN"/>
    </w:rPr>
  </w:style>
  <w:style w:type="paragraph" w:styleId="BodyText">
    <w:name w:val="Body Text"/>
    <w:basedOn w:val="Normal"/>
    <w:link w:val="BodyTextChar"/>
    <w:uiPriority w:val="99"/>
    <w:semiHidden/>
    <w:unhideWhenUsed/>
    <w:rsid w:val="005C19F6"/>
    <w:pPr>
      <w:spacing w:after="120"/>
    </w:pPr>
  </w:style>
  <w:style w:type="character" w:customStyle="1" w:styleId="BodyTextChar">
    <w:name w:val="Body Text Char"/>
    <w:basedOn w:val="DefaultParagraphFont"/>
    <w:link w:val="BodyText"/>
    <w:uiPriority w:val="99"/>
    <w:semiHidden/>
    <w:rsid w:val="005C19F6"/>
  </w:style>
  <w:style w:type="character" w:customStyle="1" w:styleId="Heading3Char">
    <w:name w:val="Heading 3 Char"/>
    <w:basedOn w:val="DefaultParagraphFont"/>
    <w:link w:val="Heading3"/>
    <w:uiPriority w:val="9"/>
    <w:rsid w:val="009833F5"/>
    <w:rPr>
      <w:rFonts w:asciiTheme="majorHAnsi" w:eastAsiaTheme="majorEastAsia" w:hAnsiTheme="majorHAnsi" w:cstheme="majorBidi"/>
      <w:b/>
      <w:bCs/>
      <w:color w:val="1F497D" w:themeColor="text2"/>
      <w:sz w:val="32"/>
    </w:rPr>
  </w:style>
  <w:style w:type="character" w:customStyle="1" w:styleId="Heading4Char">
    <w:name w:val="Heading 4 Char"/>
    <w:basedOn w:val="DefaultParagraphFont"/>
    <w:link w:val="Heading4"/>
    <w:uiPriority w:val="9"/>
    <w:rsid w:val="00BB36F6"/>
    <w:rPr>
      <w:rFonts w:asciiTheme="majorHAnsi" w:eastAsiaTheme="majorEastAsia" w:hAnsiTheme="majorHAnsi" w:cstheme="majorBidi"/>
      <w:b/>
      <w:bCs/>
      <w:i/>
      <w:iCs/>
      <w:color w:val="1F497D" w:themeColor="text2"/>
      <w:sz w:val="26"/>
    </w:rPr>
  </w:style>
  <w:style w:type="paragraph" w:styleId="BalloonText">
    <w:name w:val="Balloon Text"/>
    <w:basedOn w:val="Normal"/>
    <w:link w:val="BalloonTextChar"/>
    <w:uiPriority w:val="99"/>
    <w:semiHidden/>
    <w:unhideWhenUsed/>
    <w:rsid w:val="00134356"/>
    <w:rPr>
      <w:rFonts w:ascii="Tahoma" w:hAnsi="Tahoma" w:cs="Tahoma"/>
      <w:sz w:val="16"/>
      <w:szCs w:val="16"/>
    </w:rPr>
  </w:style>
  <w:style w:type="character" w:customStyle="1" w:styleId="BalloonTextChar">
    <w:name w:val="Balloon Text Char"/>
    <w:basedOn w:val="DefaultParagraphFont"/>
    <w:link w:val="BalloonText"/>
    <w:uiPriority w:val="99"/>
    <w:semiHidden/>
    <w:rsid w:val="00134356"/>
    <w:rPr>
      <w:rFonts w:ascii="Tahoma" w:hAnsi="Tahoma" w:cs="Tahoma"/>
      <w:sz w:val="16"/>
      <w:szCs w:val="16"/>
    </w:rPr>
  </w:style>
  <w:style w:type="character" w:customStyle="1" w:styleId="Heading5Char">
    <w:name w:val="Heading 5 Char"/>
    <w:basedOn w:val="DefaultParagraphFont"/>
    <w:link w:val="Heading5"/>
    <w:uiPriority w:val="9"/>
    <w:rsid w:val="00E71E9A"/>
    <w:rPr>
      <w:rFonts w:asciiTheme="majorHAnsi" w:eastAsiaTheme="majorEastAsia" w:hAnsiTheme="majorHAnsi" w:cstheme="majorBidi"/>
      <w:b/>
      <w:color w:val="243F60" w:themeColor="accent1" w:themeShade="7F"/>
    </w:rPr>
  </w:style>
  <w:style w:type="character" w:styleId="CommentReference">
    <w:name w:val="annotation reference"/>
    <w:basedOn w:val="DefaultParagraphFont"/>
    <w:uiPriority w:val="99"/>
    <w:semiHidden/>
    <w:unhideWhenUsed/>
    <w:rsid w:val="0053414B"/>
    <w:rPr>
      <w:sz w:val="16"/>
      <w:szCs w:val="16"/>
    </w:rPr>
  </w:style>
  <w:style w:type="paragraph" w:styleId="CommentText">
    <w:name w:val="annotation text"/>
    <w:basedOn w:val="Normal"/>
    <w:link w:val="CommentTextChar"/>
    <w:uiPriority w:val="99"/>
    <w:semiHidden/>
    <w:unhideWhenUsed/>
    <w:rsid w:val="0053414B"/>
    <w:rPr>
      <w:sz w:val="20"/>
      <w:szCs w:val="20"/>
    </w:rPr>
  </w:style>
  <w:style w:type="character" w:customStyle="1" w:styleId="CommentTextChar">
    <w:name w:val="Comment Text Char"/>
    <w:basedOn w:val="DefaultParagraphFont"/>
    <w:link w:val="CommentText"/>
    <w:uiPriority w:val="99"/>
    <w:semiHidden/>
    <w:rsid w:val="0053414B"/>
    <w:rPr>
      <w:sz w:val="20"/>
      <w:szCs w:val="20"/>
    </w:rPr>
  </w:style>
  <w:style w:type="paragraph" w:styleId="CommentSubject">
    <w:name w:val="annotation subject"/>
    <w:basedOn w:val="CommentText"/>
    <w:next w:val="CommentText"/>
    <w:link w:val="CommentSubjectChar"/>
    <w:uiPriority w:val="99"/>
    <w:semiHidden/>
    <w:unhideWhenUsed/>
    <w:rsid w:val="0053414B"/>
    <w:rPr>
      <w:b/>
      <w:bCs/>
    </w:rPr>
  </w:style>
  <w:style w:type="character" w:customStyle="1" w:styleId="CommentSubjectChar">
    <w:name w:val="Comment Subject Char"/>
    <w:basedOn w:val="CommentTextChar"/>
    <w:link w:val="CommentSubject"/>
    <w:uiPriority w:val="99"/>
    <w:semiHidden/>
    <w:rsid w:val="0053414B"/>
    <w:rPr>
      <w:b/>
      <w:bCs/>
      <w:sz w:val="20"/>
      <w:szCs w:val="20"/>
    </w:rPr>
  </w:style>
  <w:style w:type="paragraph" w:styleId="ListParagraph">
    <w:name w:val="List Paragraph"/>
    <w:basedOn w:val="Normal"/>
    <w:uiPriority w:val="34"/>
    <w:qFormat/>
    <w:rsid w:val="00F010FE"/>
    <w:pPr>
      <w:ind w:left="720"/>
      <w:contextualSpacing/>
    </w:pPr>
  </w:style>
  <w:style w:type="character" w:customStyle="1" w:styleId="apple-converted-space">
    <w:name w:val="apple-converted-space"/>
    <w:basedOn w:val="DefaultParagraphFont"/>
    <w:rsid w:val="00BE1348"/>
  </w:style>
  <w:style w:type="character" w:styleId="FollowedHyperlink">
    <w:name w:val="FollowedHyperlink"/>
    <w:basedOn w:val="DefaultParagraphFont"/>
    <w:uiPriority w:val="99"/>
    <w:semiHidden/>
    <w:unhideWhenUsed/>
    <w:rsid w:val="00711FC6"/>
    <w:rPr>
      <w:color w:val="800080" w:themeColor="followedHyperlink"/>
      <w:u w:val="single"/>
    </w:rPr>
  </w:style>
  <w:style w:type="paragraph" w:styleId="Header">
    <w:name w:val="header"/>
    <w:basedOn w:val="Normal"/>
    <w:link w:val="HeaderChar"/>
    <w:uiPriority w:val="99"/>
    <w:unhideWhenUsed/>
    <w:rsid w:val="00A923BA"/>
    <w:pPr>
      <w:tabs>
        <w:tab w:val="center" w:pos="4680"/>
        <w:tab w:val="right" w:pos="9360"/>
      </w:tabs>
      <w:spacing w:after="0"/>
    </w:pPr>
  </w:style>
  <w:style w:type="character" w:customStyle="1" w:styleId="HeaderChar">
    <w:name w:val="Header Char"/>
    <w:basedOn w:val="DefaultParagraphFont"/>
    <w:link w:val="Header"/>
    <w:uiPriority w:val="99"/>
    <w:rsid w:val="00A923BA"/>
    <w:rPr>
      <w:rFonts w:asciiTheme="majorHAnsi" w:hAnsiTheme="majorHAnsi"/>
    </w:rPr>
  </w:style>
  <w:style w:type="paragraph" w:styleId="Footer">
    <w:name w:val="footer"/>
    <w:basedOn w:val="Normal"/>
    <w:link w:val="FooterChar"/>
    <w:uiPriority w:val="99"/>
    <w:unhideWhenUsed/>
    <w:rsid w:val="00A923BA"/>
    <w:pPr>
      <w:tabs>
        <w:tab w:val="center" w:pos="4680"/>
        <w:tab w:val="right" w:pos="9360"/>
      </w:tabs>
      <w:spacing w:after="0"/>
    </w:pPr>
  </w:style>
  <w:style w:type="character" w:customStyle="1" w:styleId="FooterChar">
    <w:name w:val="Footer Char"/>
    <w:basedOn w:val="DefaultParagraphFont"/>
    <w:link w:val="Footer"/>
    <w:uiPriority w:val="99"/>
    <w:rsid w:val="00A923BA"/>
    <w:rPr>
      <w:rFonts w:asciiTheme="majorHAnsi" w:hAnsiTheme="majorHAnsi"/>
    </w:rPr>
  </w:style>
  <w:style w:type="paragraph" w:styleId="NormalWeb">
    <w:name w:val="Normal (Web)"/>
    <w:basedOn w:val="Normal"/>
    <w:uiPriority w:val="99"/>
    <w:semiHidden/>
    <w:unhideWhenUsed/>
    <w:rsid w:val="009310D4"/>
    <w:pPr>
      <w:spacing w:before="100" w:beforeAutospacing="1" w:after="100" w:afterAutospacing="1"/>
    </w:pPr>
    <w:rPr>
      <w:rFonts w:ascii="Times New Roman" w:eastAsia="Times New Roman" w:hAnsi="Times New Roman" w:cs="Times New Roman"/>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C39"/>
    <w:pPr>
      <w:spacing w:after="240"/>
    </w:pPr>
    <w:rPr>
      <w:rFonts w:asciiTheme="majorHAnsi" w:hAnsiTheme="majorHAnsi"/>
    </w:rPr>
  </w:style>
  <w:style w:type="paragraph" w:styleId="Heading1">
    <w:name w:val="heading 1"/>
    <w:basedOn w:val="Normal"/>
    <w:next w:val="Normal"/>
    <w:link w:val="Heading1Char"/>
    <w:uiPriority w:val="9"/>
    <w:qFormat/>
    <w:rsid w:val="009833F5"/>
    <w:pPr>
      <w:keepNext/>
      <w:keepLines/>
      <w:spacing w:before="480"/>
      <w:outlineLvl w:val="0"/>
    </w:pPr>
    <w:rPr>
      <w:rFonts w:eastAsiaTheme="majorEastAsia" w:cstheme="majorBidi"/>
      <w:b/>
      <w:bCs/>
      <w:color w:val="345A8A" w:themeColor="accent1" w:themeShade="B5"/>
      <w:sz w:val="40"/>
      <w:szCs w:val="32"/>
    </w:rPr>
  </w:style>
  <w:style w:type="paragraph" w:styleId="Heading2">
    <w:name w:val="heading 2"/>
    <w:basedOn w:val="Normal"/>
    <w:next w:val="Normal"/>
    <w:link w:val="Heading2Char"/>
    <w:uiPriority w:val="9"/>
    <w:unhideWhenUsed/>
    <w:qFormat/>
    <w:rsid w:val="009833F5"/>
    <w:pPr>
      <w:keepNext/>
      <w:keepLines/>
      <w:spacing w:before="360"/>
      <w:outlineLvl w:val="1"/>
    </w:pPr>
    <w:rPr>
      <w:rFonts w:eastAsiaTheme="majorEastAsia" w:cstheme="majorBidi"/>
      <w:b/>
      <w:bCs/>
      <w:color w:val="1F497D" w:themeColor="text2"/>
      <w:sz w:val="36"/>
      <w:szCs w:val="26"/>
    </w:rPr>
  </w:style>
  <w:style w:type="paragraph" w:styleId="Heading3">
    <w:name w:val="heading 3"/>
    <w:basedOn w:val="Normal"/>
    <w:next w:val="Normal"/>
    <w:link w:val="Heading3Char"/>
    <w:uiPriority w:val="9"/>
    <w:unhideWhenUsed/>
    <w:qFormat/>
    <w:rsid w:val="009833F5"/>
    <w:pPr>
      <w:keepNext/>
      <w:keepLines/>
      <w:spacing w:before="200"/>
      <w:outlineLvl w:val="2"/>
    </w:pPr>
    <w:rPr>
      <w:rFonts w:eastAsiaTheme="majorEastAsia" w:cstheme="majorBidi"/>
      <w:b/>
      <w:bCs/>
      <w:color w:val="1F497D" w:themeColor="text2"/>
      <w:sz w:val="32"/>
    </w:rPr>
  </w:style>
  <w:style w:type="paragraph" w:styleId="Heading4">
    <w:name w:val="heading 4"/>
    <w:basedOn w:val="Normal"/>
    <w:next w:val="Normal"/>
    <w:link w:val="Heading4Char"/>
    <w:uiPriority w:val="9"/>
    <w:unhideWhenUsed/>
    <w:qFormat/>
    <w:rsid w:val="00BB36F6"/>
    <w:pPr>
      <w:keepNext/>
      <w:keepLines/>
      <w:spacing w:before="200"/>
      <w:outlineLvl w:val="3"/>
    </w:pPr>
    <w:rPr>
      <w:rFonts w:eastAsiaTheme="majorEastAsia" w:cstheme="majorBidi"/>
      <w:b/>
      <w:bCs/>
      <w:i/>
      <w:iCs/>
      <w:color w:val="1F497D" w:themeColor="text2"/>
      <w:sz w:val="26"/>
    </w:rPr>
  </w:style>
  <w:style w:type="paragraph" w:styleId="Heading5">
    <w:name w:val="heading 5"/>
    <w:basedOn w:val="Normal"/>
    <w:next w:val="Normal"/>
    <w:link w:val="Heading5Char"/>
    <w:uiPriority w:val="9"/>
    <w:unhideWhenUsed/>
    <w:qFormat/>
    <w:rsid w:val="00E71E9A"/>
    <w:pPr>
      <w:keepNext/>
      <w:keepLines/>
      <w:spacing w:before="200"/>
      <w:outlineLvl w:val="4"/>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3F5"/>
    <w:rPr>
      <w:rFonts w:asciiTheme="majorHAnsi" w:eastAsiaTheme="majorEastAsia" w:hAnsiTheme="majorHAnsi" w:cstheme="majorBidi"/>
      <w:b/>
      <w:bCs/>
      <w:color w:val="345A8A" w:themeColor="accent1" w:themeShade="B5"/>
      <w:sz w:val="40"/>
      <w:szCs w:val="32"/>
    </w:rPr>
  </w:style>
  <w:style w:type="character" w:customStyle="1" w:styleId="Heading2Char">
    <w:name w:val="Heading 2 Char"/>
    <w:basedOn w:val="DefaultParagraphFont"/>
    <w:link w:val="Heading2"/>
    <w:uiPriority w:val="9"/>
    <w:rsid w:val="009833F5"/>
    <w:rPr>
      <w:rFonts w:asciiTheme="majorHAnsi" w:eastAsiaTheme="majorEastAsia" w:hAnsiTheme="majorHAnsi" w:cstheme="majorBidi"/>
      <w:b/>
      <w:bCs/>
      <w:color w:val="1F497D" w:themeColor="text2"/>
      <w:sz w:val="36"/>
      <w:szCs w:val="26"/>
    </w:rPr>
  </w:style>
  <w:style w:type="character" w:styleId="Hyperlink">
    <w:name w:val="Hyperlink"/>
    <w:basedOn w:val="DefaultParagraphFont"/>
    <w:uiPriority w:val="99"/>
    <w:unhideWhenUsed/>
    <w:rsid w:val="00056582"/>
    <w:rPr>
      <w:color w:val="0000FF" w:themeColor="hyperlink"/>
      <w:u w:val="single"/>
    </w:rPr>
  </w:style>
  <w:style w:type="paragraph" w:styleId="List">
    <w:name w:val="List"/>
    <w:basedOn w:val="BodyText"/>
    <w:rsid w:val="005C19F6"/>
    <w:pPr>
      <w:widowControl w:val="0"/>
      <w:suppressAutoHyphens/>
      <w:spacing w:after="60"/>
    </w:pPr>
    <w:rPr>
      <w:rFonts w:ascii="Calibri" w:eastAsia="SimSun" w:hAnsi="Calibri" w:cs="Lucida Sans"/>
      <w:kern w:val="1"/>
      <w:lang w:eastAsia="hi-IN" w:bidi="hi-IN"/>
    </w:rPr>
  </w:style>
  <w:style w:type="paragraph" w:styleId="BodyText">
    <w:name w:val="Body Text"/>
    <w:basedOn w:val="Normal"/>
    <w:link w:val="BodyTextChar"/>
    <w:uiPriority w:val="99"/>
    <w:semiHidden/>
    <w:unhideWhenUsed/>
    <w:rsid w:val="005C19F6"/>
    <w:pPr>
      <w:spacing w:after="120"/>
    </w:pPr>
  </w:style>
  <w:style w:type="character" w:customStyle="1" w:styleId="BodyTextChar">
    <w:name w:val="Body Text Char"/>
    <w:basedOn w:val="DefaultParagraphFont"/>
    <w:link w:val="BodyText"/>
    <w:uiPriority w:val="99"/>
    <w:semiHidden/>
    <w:rsid w:val="005C19F6"/>
  </w:style>
  <w:style w:type="character" w:customStyle="1" w:styleId="Heading3Char">
    <w:name w:val="Heading 3 Char"/>
    <w:basedOn w:val="DefaultParagraphFont"/>
    <w:link w:val="Heading3"/>
    <w:uiPriority w:val="9"/>
    <w:rsid w:val="009833F5"/>
    <w:rPr>
      <w:rFonts w:asciiTheme="majorHAnsi" w:eastAsiaTheme="majorEastAsia" w:hAnsiTheme="majorHAnsi" w:cstheme="majorBidi"/>
      <w:b/>
      <w:bCs/>
      <w:color w:val="1F497D" w:themeColor="text2"/>
      <w:sz w:val="32"/>
    </w:rPr>
  </w:style>
  <w:style w:type="character" w:customStyle="1" w:styleId="Heading4Char">
    <w:name w:val="Heading 4 Char"/>
    <w:basedOn w:val="DefaultParagraphFont"/>
    <w:link w:val="Heading4"/>
    <w:uiPriority w:val="9"/>
    <w:rsid w:val="00BB36F6"/>
    <w:rPr>
      <w:rFonts w:asciiTheme="majorHAnsi" w:eastAsiaTheme="majorEastAsia" w:hAnsiTheme="majorHAnsi" w:cstheme="majorBidi"/>
      <w:b/>
      <w:bCs/>
      <w:i/>
      <w:iCs/>
      <w:color w:val="1F497D" w:themeColor="text2"/>
      <w:sz w:val="26"/>
    </w:rPr>
  </w:style>
  <w:style w:type="paragraph" w:styleId="BalloonText">
    <w:name w:val="Balloon Text"/>
    <w:basedOn w:val="Normal"/>
    <w:link w:val="BalloonTextChar"/>
    <w:uiPriority w:val="99"/>
    <w:semiHidden/>
    <w:unhideWhenUsed/>
    <w:rsid w:val="00134356"/>
    <w:rPr>
      <w:rFonts w:ascii="Tahoma" w:hAnsi="Tahoma" w:cs="Tahoma"/>
      <w:sz w:val="16"/>
      <w:szCs w:val="16"/>
    </w:rPr>
  </w:style>
  <w:style w:type="character" w:customStyle="1" w:styleId="BalloonTextChar">
    <w:name w:val="Balloon Text Char"/>
    <w:basedOn w:val="DefaultParagraphFont"/>
    <w:link w:val="BalloonText"/>
    <w:uiPriority w:val="99"/>
    <w:semiHidden/>
    <w:rsid w:val="00134356"/>
    <w:rPr>
      <w:rFonts w:ascii="Tahoma" w:hAnsi="Tahoma" w:cs="Tahoma"/>
      <w:sz w:val="16"/>
      <w:szCs w:val="16"/>
    </w:rPr>
  </w:style>
  <w:style w:type="character" w:customStyle="1" w:styleId="Heading5Char">
    <w:name w:val="Heading 5 Char"/>
    <w:basedOn w:val="DefaultParagraphFont"/>
    <w:link w:val="Heading5"/>
    <w:uiPriority w:val="9"/>
    <w:rsid w:val="00E71E9A"/>
    <w:rPr>
      <w:rFonts w:asciiTheme="majorHAnsi" w:eastAsiaTheme="majorEastAsia" w:hAnsiTheme="majorHAnsi" w:cstheme="majorBidi"/>
      <w:b/>
      <w:color w:val="243F60" w:themeColor="accent1" w:themeShade="7F"/>
    </w:rPr>
  </w:style>
  <w:style w:type="character" w:styleId="CommentReference">
    <w:name w:val="annotation reference"/>
    <w:basedOn w:val="DefaultParagraphFont"/>
    <w:uiPriority w:val="99"/>
    <w:semiHidden/>
    <w:unhideWhenUsed/>
    <w:rsid w:val="0053414B"/>
    <w:rPr>
      <w:sz w:val="16"/>
      <w:szCs w:val="16"/>
    </w:rPr>
  </w:style>
  <w:style w:type="paragraph" w:styleId="CommentText">
    <w:name w:val="annotation text"/>
    <w:basedOn w:val="Normal"/>
    <w:link w:val="CommentTextChar"/>
    <w:uiPriority w:val="99"/>
    <w:semiHidden/>
    <w:unhideWhenUsed/>
    <w:rsid w:val="0053414B"/>
    <w:rPr>
      <w:sz w:val="20"/>
      <w:szCs w:val="20"/>
    </w:rPr>
  </w:style>
  <w:style w:type="character" w:customStyle="1" w:styleId="CommentTextChar">
    <w:name w:val="Comment Text Char"/>
    <w:basedOn w:val="DefaultParagraphFont"/>
    <w:link w:val="CommentText"/>
    <w:uiPriority w:val="99"/>
    <w:semiHidden/>
    <w:rsid w:val="0053414B"/>
    <w:rPr>
      <w:sz w:val="20"/>
      <w:szCs w:val="20"/>
    </w:rPr>
  </w:style>
  <w:style w:type="paragraph" w:styleId="CommentSubject">
    <w:name w:val="annotation subject"/>
    <w:basedOn w:val="CommentText"/>
    <w:next w:val="CommentText"/>
    <w:link w:val="CommentSubjectChar"/>
    <w:uiPriority w:val="99"/>
    <w:semiHidden/>
    <w:unhideWhenUsed/>
    <w:rsid w:val="0053414B"/>
    <w:rPr>
      <w:b/>
      <w:bCs/>
    </w:rPr>
  </w:style>
  <w:style w:type="character" w:customStyle="1" w:styleId="CommentSubjectChar">
    <w:name w:val="Comment Subject Char"/>
    <w:basedOn w:val="CommentTextChar"/>
    <w:link w:val="CommentSubject"/>
    <w:uiPriority w:val="99"/>
    <w:semiHidden/>
    <w:rsid w:val="0053414B"/>
    <w:rPr>
      <w:b/>
      <w:bCs/>
      <w:sz w:val="20"/>
      <w:szCs w:val="20"/>
    </w:rPr>
  </w:style>
  <w:style w:type="paragraph" w:styleId="ListParagraph">
    <w:name w:val="List Paragraph"/>
    <w:basedOn w:val="Normal"/>
    <w:uiPriority w:val="34"/>
    <w:qFormat/>
    <w:rsid w:val="00F010FE"/>
    <w:pPr>
      <w:ind w:left="720"/>
      <w:contextualSpacing/>
    </w:pPr>
  </w:style>
  <w:style w:type="character" w:customStyle="1" w:styleId="apple-converted-space">
    <w:name w:val="apple-converted-space"/>
    <w:basedOn w:val="DefaultParagraphFont"/>
    <w:rsid w:val="00BE1348"/>
  </w:style>
  <w:style w:type="character" w:styleId="FollowedHyperlink">
    <w:name w:val="FollowedHyperlink"/>
    <w:basedOn w:val="DefaultParagraphFont"/>
    <w:uiPriority w:val="99"/>
    <w:semiHidden/>
    <w:unhideWhenUsed/>
    <w:rsid w:val="00711FC6"/>
    <w:rPr>
      <w:color w:val="800080" w:themeColor="followedHyperlink"/>
      <w:u w:val="single"/>
    </w:rPr>
  </w:style>
  <w:style w:type="paragraph" w:styleId="Header">
    <w:name w:val="header"/>
    <w:basedOn w:val="Normal"/>
    <w:link w:val="HeaderChar"/>
    <w:uiPriority w:val="99"/>
    <w:unhideWhenUsed/>
    <w:rsid w:val="00A923BA"/>
    <w:pPr>
      <w:tabs>
        <w:tab w:val="center" w:pos="4680"/>
        <w:tab w:val="right" w:pos="9360"/>
      </w:tabs>
      <w:spacing w:after="0"/>
    </w:pPr>
  </w:style>
  <w:style w:type="character" w:customStyle="1" w:styleId="HeaderChar">
    <w:name w:val="Header Char"/>
    <w:basedOn w:val="DefaultParagraphFont"/>
    <w:link w:val="Header"/>
    <w:uiPriority w:val="99"/>
    <w:rsid w:val="00A923BA"/>
    <w:rPr>
      <w:rFonts w:asciiTheme="majorHAnsi" w:hAnsiTheme="majorHAnsi"/>
    </w:rPr>
  </w:style>
  <w:style w:type="paragraph" w:styleId="Footer">
    <w:name w:val="footer"/>
    <w:basedOn w:val="Normal"/>
    <w:link w:val="FooterChar"/>
    <w:uiPriority w:val="99"/>
    <w:unhideWhenUsed/>
    <w:rsid w:val="00A923BA"/>
    <w:pPr>
      <w:tabs>
        <w:tab w:val="center" w:pos="4680"/>
        <w:tab w:val="right" w:pos="9360"/>
      </w:tabs>
      <w:spacing w:after="0"/>
    </w:pPr>
  </w:style>
  <w:style w:type="character" w:customStyle="1" w:styleId="FooterChar">
    <w:name w:val="Footer Char"/>
    <w:basedOn w:val="DefaultParagraphFont"/>
    <w:link w:val="Footer"/>
    <w:uiPriority w:val="99"/>
    <w:rsid w:val="00A923BA"/>
    <w:rPr>
      <w:rFonts w:asciiTheme="majorHAnsi" w:hAnsiTheme="majorHAnsi"/>
    </w:rPr>
  </w:style>
  <w:style w:type="paragraph" w:styleId="NormalWeb">
    <w:name w:val="Normal (Web)"/>
    <w:basedOn w:val="Normal"/>
    <w:uiPriority w:val="99"/>
    <w:semiHidden/>
    <w:unhideWhenUsed/>
    <w:rsid w:val="009310D4"/>
    <w:pPr>
      <w:spacing w:before="100" w:beforeAutospacing="1" w:after="100" w:afterAutospacing="1"/>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81951">
      <w:bodyDiv w:val="1"/>
      <w:marLeft w:val="0"/>
      <w:marRight w:val="0"/>
      <w:marTop w:val="0"/>
      <w:marBottom w:val="0"/>
      <w:divBdr>
        <w:top w:val="none" w:sz="0" w:space="0" w:color="auto"/>
        <w:left w:val="none" w:sz="0" w:space="0" w:color="auto"/>
        <w:bottom w:val="none" w:sz="0" w:space="0" w:color="auto"/>
        <w:right w:val="none" w:sz="0" w:space="0" w:color="auto"/>
      </w:divBdr>
    </w:div>
    <w:div w:id="1688750077">
      <w:bodyDiv w:val="1"/>
      <w:marLeft w:val="0"/>
      <w:marRight w:val="0"/>
      <w:marTop w:val="0"/>
      <w:marBottom w:val="0"/>
      <w:divBdr>
        <w:top w:val="none" w:sz="0" w:space="0" w:color="auto"/>
        <w:left w:val="none" w:sz="0" w:space="0" w:color="auto"/>
        <w:bottom w:val="none" w:sz="0" w:space="0" w:color="auto"/>
        <w:right w:val="none" w:sz="0" w:space="0" w:color="auto"/>
      </w:divBdr>
    </w:div>
    <w:div w:id="1936747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vid@can-adapt.com" TargetMode="External"/><Relationship Id="rId18" Type="http://schemas.openxmlformats.org/officeDocument/2006/relationships/hyperlink" Target="http://docs.mathjax.org/en/latest/start.html" TargetMode="External"/><Relationship Id="rId26" Type="http://schemas.openxmlformats.org/officeDocument/2006/relationships/hyperlink" Target="http://www.dessci.com/en/products/mathtype/" TargetMode="External"/><Relationship Id="rId39" Type="http://schemas.openxmlformats.org/officeDocument/2006/relationships/hyperlink" Target="http://davidmacd.com/mathml/" TargetMode="External"/><Relationship Id="rId21" Type="http://schemas.openxmlformats.org/officeDocument/2006/relationships/hyperlink" Target="http://www.w3.org/1998/Math/MathML" TargetMode="External"/><Relationship Id="rId34" Type="http://schemas.openxmlformats.org/officeDocument/2006/relationships/hyperlink" Target="http://www.wiris.com/" TargetMode="External"/><Relationship Id="rId42" Type="http://schemas.openxmlformats.org/officeDocument/2006/relationships/hyperlink" Target="http://www.wiris.com/" TargetMode="External"/><Relationship Id="rId47" Type="http://schemas.openxmlformats.org/officeDocument/2006/relationships/hyperlink" Target="http://wet-boew.github.io/wet-boew/demos/mathml/mathml-en.html" TargetMode="External"/><Relationship Id="rId50" Type="http://schemas.openxmlformats.org/officeDocument/2006/relationships/hyperlink" Target="http://www.pac.bz"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dessci.com/en/products/mathplayer/" TargetMode="External"/><Relationship Id="rId20" Type="http://schemas.openxmlformats.org/officeDocument/2006/relationships/image" Target="media/image2.png"/><Relationship Id="rId29" Type="http://schemas.openxmlformats.org/officeDocument/2006/relationships/hyperlink" Target="http://www.wiris.com/" TargetMode="External"/><Relationship Id="rId41" Type="http://schemas.openxmlformats.org/officeDocument/2006/relationships/hyperlink" Target="http://en.wikipedia.org/wiki/MathM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b.averitt@deque.com" TargetMode="External"/><Relationship Id="rId24" Type="http://schemas.openxmlformats.org/officeDocument/2006/relationships/image" Target="media/image4.png"/><Relationship Id="rId32" Type="http://schemas.openxmlformats.org/officeDocument/2006/relationships/hyperlink" Target="https://en.wikipedia.org/wiki/MathML" TargetMode="External"/><Relationship Id="rId37" Type="http://schemas.openxmlformats.org/officeDocument/2006/relationships/hyperlink" Target="http://www.wiris.com/" TargetMode="External"/><Relationship Id="rId40" Type="http://schemas.openxmlformats.org/officeDocument/2006/relationships/hyperlink" Target="https://developer.mozilla.org/en-US/docs/Web/MathML" TargetMode="External"/><Relationship Id="rId45" Type="http://schemas.openxmlformats.org/officeDocument/2006/relationships/hyperlink" Target="http://www.freedomscientific.com/About/News/Article/15" TargetMode="External"/><Relationship Id="rId53" Type="http://schemas.openxmlformats.org/officeDocument/2006/relationships/hyperlink" Target="http://ca.linkedin.com/in/davidmacdonald100"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www.mathmagic.com/" TargetMode="External"/><Relationship Id="rId36" Type="http://schemas.openxmlformats.org/officeDocument/2006/relationships/image" Target="media/image5.png"/><Relationship Id="rId49" Type="http://schemas.openxmlformats.org/officeDocument/2006/relationships/hyperlink" Target="http://blog.SinaBahram.com"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mailto:david@can-adapt.com" TargetMode="External"/><Relationship Id="rId19" Type="http://schemas.openxmlformats.org/officeDocument/2006/relationships/hyperlink" Target="http://www.wiris.com/" TargetMode="External"/><Relationship Id="rId31" Type="http://schemas.openxmlformats.org/officeDocument/2006/relationships/hyperlink" Target="https://en.wikipedia.org/wiki/MathML" TargetMode="External"/><Relationship Id="rId44" Type="http://schemas.openxmlformats.org/officeDocument/2006/relationships/hyperlink" Target="http://docs.mathjax.org/en/latest/start.html" TargetMode="External"/><Relationship Id="rId52" Type="http://schemas.openxmlformats.org/officeDocument/2006/relationships/hyperlink" Target="https://twitter.com/davidmacd"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ina@sinabahram.com" TargetMode="External"/><Relationship Id="rId14" Type="http://schemas.openxmlformats.org/officeDocument/2006/relationships/hyperlink" Target="mailto:sina@sinabahram.com" TargetMode="External"/><Relationship Id="rId22" Type="http://schemas.openxmlformats.org/officeDocument/2006/relationships/hyperlink" Target="http://www.github.com/sinabahram/MathInjector" TargetMode="External"/><Relationship Id="rId27" Type="http://schemas.openxmlformats.org/officeDocument/2006/relationships/hyperlink" Target="http://www.mathworks.com/help/symbolic/mupad_ref/generate-mathml.html" TargetMode="External"/><Relationship Id="rId30" Type="http://schemas.openxmlformats.org/officeDocument/2006/relationships/hyperlink" Target="http://www.gh-accessibility.com" TargetMode="External"/><Relationship Id="rId35" Type="http://schemas.openxmlformats.org/officeDocument/2006/relationships/hyperlink" Target="http://www.dessci.com/en/support/MathType/works_with.asp" TargetMode="External"/><Relationship Id="rId43" Type="http://schemas.openxmlformats.org/officeDocument/2006/relationships/hyperlink" Target="https://www.dessci.com/en/" TargetMode="External"/><Relationship Id="rId48" Type="http://schemas.openxmlformats.org/officeDocument/2006/relationships/hyperlink" Target="https://en.wikipedia.org/wiki/Prime_number_theorem"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can-adapt.com" TargetMode="External"/><Relationship Id="rId3" Type="http://schemas.openxmlformats.org/officeDocument/2006/relationships/styles" Target="styles.xml"/><Relationship Id="rId12" Type="http://schemas.openxmlformats.org/officeDocument/2006/relationships/hyperlink" Target="mailto:cb.averitt@deque.com" TargetMode="External"/><Relationship Id="rId17" Type="http://schemas.openxmlformats.org/officeDocument/2006/relationships/hyperlink" Target="http://www.howtogeek.com/184634/how-to-enable-and-use-internet-explorer-11s-enterprise-mode/" TargetMode="External"/><Relationship Id="rId25" Type="http://schemas.openxmlformats.org/officeDocument/2006/relationships/hyperlink" Target="https://en.wikipedia.org/wiki/Prime_number_theorem" TargetMode="External"/><Relationship Id="rId33" Type="http://schemas.openxmlformats.org/officeDocument/2006/relationships/hyperlink" Target="http://wet-boew.github.io/wet-boew/demos/details/details-en.html" TargetMode="External"/><Relationship Id="rId38" Type="http://schemas.openxmlformats.org/officeDocument/2006/relationships/hyperlink" Target="https://cloud.sagemath.com/" TargetMode="External"/><Relationship Id="rId46" Type="http://schemas.openxmlformats.org/officeDocument/2006/relationships/hyperlink" Target="http://wet-boew.github.io/wet-boew/demos/details/details-en.html"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B4A0D-00E8-4853-8421-B99D9581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Deque</Company>
  <LinksUpToDate>false</LinksUpToDate>
  <CharactersWithSpaces>19469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 Averitt;David MacDonald</dc:creator>
  <cp:lastModifiedBy>David MacDonald</cp:lastModifiedBy>
  <cp:revision>15</cp:revision>
  <cp:lastPrinted>2014-09-28T11:50:00Z</cp:lastPrinted>
  <dcterms:created xsi:type="dcterms:W3CDTF">2015-02-26T02:37:00Z</dcterms:created>
  <dcterms:modified xsi:type="dcterms:W3CDTF">2015-03-09T16:21:00Z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1340721068</vt:i4>
  </property>
</Properties>
</file>